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9E03B" w14:textId="7144587A" w:rsidR="007C3AE2" w:rsidRDefault="007C3AE2" w:rsidP="00E0104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ACTA SESIÓN 1</w:t>
      </w:r>
      <w:r w:rsidR="00E82459">
        <w:rPr>
          <w:rFonts w:ascii="Arial" w:hAnsi="Arial" w:cs="Arial"/>
          <w:b/>
          <w:sz w:val="28"/>
          <w:szCs w:val="28"/>
        </w:rPr>
        <w:t>, 2 y 3</w:t>
      </w:r>
    </w:p>
    <w:p w14:paraId="206880AB" w14:textId="66032CBD" w:rsidR="005016A8" w:rsidRPr="007C3AE2" w:rsidRDefault="005016A8" w:rsidP="00E0104B">
      <w:pPr>
        <w:jc w:val="center"/>
        <w:rPr>
          <w:rFonts w:ascii="Arial" w:hAnsi="Arial" w:cs="Arial"/>
          <w:b/>
        </w:rPr>
      </w:pPr>
      <w:r w:rsidRPr="007C3AE2">
        <w:rPr>
          <w:rFonts w:ascii="Arial" w:hAnsi="Arial" w:cs="Arial"/>
          <w:b/>
        </w:rPr>
        <w:t>miércoles 14</w:t>
      </w:r>
      <w:r w:rsidR="00E82459">
        <w:rPr>
          <w:rFonts w:ascii="Arial" w:hAnsi="Arial" w:cs="Arial"/>
          <w:b/>
        </w:rPr>
        <w:t>, jueves 15 y viernes 16</w:t>
      </w:r>
      <w:r w:rsidRPr="007C3AE2">
        <w:rPr>
          <w:rFonts w:ascii="Arial" w:hAnsi="Arial" w:cs="Arial"/>
          <w:b/>
        </w:rPr>
        <w:t xml:space="preserve"> de diciembre de 2016</w:t>
      </w:r>
    </w:p>
    <w:p w14:paraId="208A9846" w14:textId="77777777" w:rsidR="000D0EA4" w:rsidRPr="000D0EA4" w:rsidRDefault="000D0EA4" w:rsidP="00184EA8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3F8EC36" w14:textId="784C1BE1" w:rsidR="00A45867" w:rsidRPr="0018753D" w:rsidRDefault="00B32ED3" w:rsidP="00184EA8">
      <w:pPr>
        <w:shd w:val="clear" w:color="auto" w:fill="F3F3F3"/>
        <w:spacing w:after="120" w:line="360" w:lineRule="auto"/>
        <w:jc w:val="both"/>
        <w:rPr>
          <w:rFonts w:ascii="Arial" w:hAnsi="Arial" w:cs="Arial"/>
          <w:b/>
        </w:rPr>
      </w:pPr>
      <w:r w:rsidRPr="0018753D">
        <w:rPr>
          <w:rFonts w:ascii="Arial" w:hAnsi="Arial" w:cs="Arial"/>
          <w:b/>
        </w:rPr>
        <w:t xml:space="preserve">1. </w:t>
      </w:r>
      <w:r w:rsidR="00A45867" w:rsidRPr="0018753D">
        <w:rPr>
          <w:rFonts w:ascii="Arial" w:hAnsi="Arial" w:cs="Arial"/>
          <w:b/>
        </w:rPr>
        <w:t>Asistentes</w:t>
      </w:r>
      <w:r w:rsidRPr="0018753D">
        <w:rPr>
          <w:rFonts w:ascii="Arial" w:hAnsi="Arial" w:cs="Arial"/>
          <w:b/>
        </w:rPr>
        <w:t xml:space="preserve"> presenciales</w:t>
      </w:r>
      <w:r w:rsidR="00A45867" w:rsidRPr="0018753D">
        <w:rPr>
          <w:rFonts w:ascii="Arial" w:hAnsi="Arial" w:cs="Arial"/>
          <w:b/>
        </w:rPr>
        <w:t>:</w:t>
      </w:r>
    </w:p>
    <w:p w14:paraId="5F8AC44F" w14:textId="1CC2743B" w:rsidR="00A45867" w:rsidRPr="0018753D" w:rsidRDefault="00B32ED3" w:rsidP="00184EA8">
      <w:pPr>
        <w:shd w:val="clear" w:color="auto" w:fill="F3F3F3"/>
        <w:spacing w:after="120" w:line="360" w:lineRule="auto"/>
        <w:jc w:val="both"/>
        <w:rPr>
          <w:rFonts w:ascii="Arial" w:hAnsi="Arial" w:cs="Arial"/>
        </w:rPr>
      </w:pPr>
      <w:r w:rsidRPr="0018753D">
        <w:rPr>
          <w:rFonts w:ascii="Arial" w:hAnsi="Arial" w:cs="Arial"/>
        </w:rPr>
        <w:t xml:space="preserve">Ministro Sergio Muñoz, Corte Suprema, </w:t>
      </w:r>
      <w:r w:rsidR="003158D1" w:rsidRPr="0018753D">
        <w:rPr>
          <w:rFonts w:ascii="Arial" w:hAnsi="Arial" w:cs="Arial"/>
        </w:rPr>
        <w:t>Chile</w:t>
      </w:r>
    </w:p>
    <w:p w14:paraId="364DEEC1" w14:textId="4E7AD817" w:rsidR="003158D1" w:rsidRPr="0018753D" w:rsidRDefault="00B32ED3" w:rsidP="00184EA8">
      <w:pPr>
        <w:shd w:val="clear" w:color="auto" w:fill="F3F3F3"/>
        <w:spacing w:after="120" w:line="360" w:lineRule="auto"/>
        <w:jc w:val="both"/>
        <w:rPr>
          <w:rFonts w:ascii="Arial" w:hAnsi="Arial" w:cs="Arial"/>
        </w:rPr>
      </w:pPr>
      <w:r w:rsidRPr="0018753D">
        <w:rPr>
          <w:rFonts w:ascii="Arial" w:hAnsi="Arial" w:cs="Arial"/>
        </w:rPr>
        <w:t>Dr. Carlos Hu</w:t>
      </w:r>
      <w:r w:rsidR="003158D1" w:rsidRPr="0018753D">
        <w:rPr>
          <w:rFonts w:ascii="Arial" w:hAnsi="Arial" w:cs="Arial"/>
        </w:rPr>
        <w:t>mberto Cuestas</w:t>
      </w:r>
      <w:r w:rsidRPr="0018753D">
        <w:rPr>
          <w:rFonts w:ascii="Arial" w:hAnsi="Arial" w:cs="Arial"/>
        </w:rPr>
        <w:t xml:space="preserve">, </w:t>
      </w:r>
      <w:r w:rsidR="003158D1" w:rsidRPr="0018753D">
        <w:rPr>
          <w:rFonts w:ascii="Arial" w:hAnsi="Arial" w:cs="Arial"/>
        </w:rPr>
        <w:t>Panamá</w:t>
      </w:r>
    </w:p>
    <w:p w14:paraId="56AA74E9" w14:textId="59C0CA90" w:rsidR="003158D1" w:rsidRPr="0018753D" w:rsidRDefault="00B32ED3" w:rsidP="00184EA8">
      <w:pPr>
        <w:shd w:val="clear" w:color="auto" w:fill="F3F3F3"/>
        <w:spacing w:after="120" w:line="360" w:lineRule="auto"/>
        <w:jc w:val="both"/>
        <w:rPr>
          <w:rFonts w:ascii="Arial" w:hAnsi="Arial" w:cs="Arial"/>
        </w:rPr>
      </w:pPr>
      <w:r w:rsidRPr="0018753D">
        <w:rPr>
          <w:rFonts w:ascii="Arial" w:hAnsi="Arial" w:cs="Arial"/>
        </w:rPr>
        <w:t xml:space="preserve">Dr. </w:t>
      </w:r>
      <w:r w:rsidR="003158D1" w:rsidRPr="0018753D">
        <w:rPr>
          <w:rFonts w:ascii="Arial" w:hAnsi="Arial" w:cs="Arial"/>
        </w:rPr>
        <w:t>Gust</w:t>
      </w:r>
      <w:r w:rsidRPr="0018753D">
        <w:rPr>
          <w:rFonts w:ascii="Arial" w:hAnsi="Arial" w:cs="Arial"/>
        </w:rPr>
        <w:t xml:space="preserve">avo Nicastro Seoane, secretario Suprema Corte de Justicia, </w:t>
      </w:r>
      <w:r w:rsidR="003158D1" w:rsidRPr="0018753D">
        <w:rPr>
          <w:rFonts w:ascii="Arial" w:hAnsi="Arial" w:cs="Arial"/>
        </w:rPr>
        <w:t>Uruguay</w:t>
      </w:r>
    </w:p>
    <w:p w14:paraId="27B90F95" w14:textId="56106B95" w:rsidR="003158D1" w:rsidRPr="0018753D" w:rsidRDefault="00B32ED3" w:rsidP="00184EA8">
      <w:pPr>
        <w:shd w:val="clear" w:color="auto" w:fill="F3F3F3"/>
        <w:spacing w:after="120" w:line="360" w:lineRule="auto"/>
        <w:jc w:val="both"/>
        <w:rPr>
          <w:rFonts w:ascii="Arial" w:hAnsi="Arial" w:cs="Arial"/>
        </w:rPr>
      </w:pPr>
      <w:r w:rsidRPr="0018753D">
        <w:rPr>
          <w:rFonts w:ascii="Arial" w:hAnsi="Arial" w:cs="Arial"/>
        </w:rPr>
        <w:t xml:space="preserve">Ministro Ángel Juanes </w:t>
      </w:r>
      <w:r w:rsidR="00531228" w:rsidRPr="0018753D">
        <w:rPr>
          <w:rFonts w:ascii="Arial" w:hAnsi="Arial" w:cs="Arial"/>
        </w:rPr>
        <w:t>Peces</w:t>
      </w:r>
      <w:r w:rsidRPr="0018753D">
        <w:rPr>
          <w:rFonts w:ascii="Arial" w:hAnsi="Arial" w:cs="Arial"/>
        </w:rPr>
        <w:t xml:space="preserve">, </w:t>
      </w:r>
      <w:r w:rsidR="00531228" w:rsidRPr="0018753D">
        <w:rPr>
          <w:rFonts w:ascii="Arial" w:hAnsi="Arial" w:cs="Arial"/>
        </w:rPr>
        <w:t>Vicepresidente T</w:t>
      </w:r>
      <w:r w:rsidRPr="0018753D">
        <w:rPr>
          <w:rFonts w:ascii="Arial" w:hAnsi="Arial" w:cs="Arial"/>
        </w:rPr>
        <w:t xml:space="preserve">ribunal </w:t>
      </w:r>
      <w:r w:rsidR="00531228" w:rsidRPr="0018753D">
        <w:rPr>
          <w:rFonts w:ascii="Arial" w:hAnsi="Arial" w:cs="Arial"/>
        </w:rPr>
        <w:t>Supremo</w:t>
      </w:r>
      <w:r w:rsidRPr="0018753D">
        <w:rPr>
          <w:rFonts w:ascii="Arial" w:hAnsi="Arial" w:cs="Arial"/>
        </w:rPr>
        <w:t>,</w:t>
      </w:r>
      <w:r w:rsidR="00531228" w:rsidRPr="0018753D">
        <w:rPr>
          <w:rFonts w:ascii="Arial" w:hAnsi="Arial" w:cs="Arial"/>
        </w:rPr>
        <w:t xml:space="preserve"> España</w:t>
      </w:r>
    </w:p>
    <w:p w14:paraId="56009FAB" w14:textId="5427D8D8" w:rsidR="00531228" w:rsidRPr="0018753D" w:rsidRDefault="00B32ED3" w:rsidP="00184EA8">
      <w:pPr>
        <w:shd w:val="clear" w:color="auto" w:fill="F3F3F3"/>
        <w:spacing w:after="120" w:line="360" w:lineRule="auto"/>
        <w:jc w:val="both"/>
        <w:rPr>
          <w:rFonts w:ascii="Arial" w:hAnsi="Arial" w:cs="Arial"/>
        </w:rPr>
      </w:pPr>
      <w:r w:rsidRPr="0018753D">
        <w:rPr>
          <w:rFonts w:ascii="Arial" w:hAnsi="Arial" w:cs="Arial"/>
        </w:rPr>
        <w:t xml:space="preserve">Dr. </w:t>
      </w:r>
      <w:r w:rsidR="00531228" w:rsidRPr="0018753D">
        <w:rPr>
          <w:rFonts w:ascii="Arial" w:hAnsi="Arial" w:cs="Arial"/>
        </w:rPr>
        <w:t>Luis Rodríguez</w:t>
      </w:r>
      <w:r w:rsidRPr="0018753D">
        <w:rPr>
          <w:rFonts w:ascii="Arial" w:hAnsi="Arial" w:cs="Arial"/>
        </w:rPr>
        <w:t>, Nicaragua</w:t>
      </w:r>
    </w:p>
    <w:p w14:paraId="53562400" w14:textId="17B6AAD7" w:rsidR="00531228" w:rsidRPr="0018753D" w:rsidRDefault="00B32ED3" w:rsidP="00184EA8">
      <w:pPr>
        <w:shd w:val="clear" w:color="auto" w:fill="F3F3F3"/>
        <w:spacing w:after="120" w:line="360" w:lineRule="auto"/>
        <w:jc w:val="both"/>
        <w:rPr>
          <w:rFonts w:ascii="Arial" w:hAnsi="Arial" w:cs="Arial"/>
        </w:rPr>
      </w:pPr>
      <w:r w:rsidRPr="0018753D">
        <w:rPr>
          <w:rFonts w:ascii="Arial" w:hAnsi="Arial" w:cs="Arial"/>
        </w:rPr>
        <w:t xml:space="preserve">Dr. </w:t>
      </w:r>
      <w:r w:rsidR="00531228" w:rsidRPr="0018753D">
        <w:rPr>
          <w:rFonts w:ascii="Arial" w:hAnsi="Arial" w:cs="Arial"/>
        </w:rPr>
        <w:t>Pablo Salazar</w:t>
      </w:r>
      <w:r w:rsidRPr="0018753D">
        <w:rPr>
          <w:rFonts w:ascii="Arial" w:hAnsi="Arial" w:cs="Arial"/>
        </w:rPr>
        <w:t xml:space="preserve"> Carvajal, Corte Suprema, </w:t>
      </w:r>
      <w:r w:rsidR="00531228" w:rsidRPr="0018753D">
        <w:rPr>
          <w:rFonts w:ascii="Arial" w:hAnsi="Arial" w:cs="Arial"/>
        </w:rPr>
        <w:t>Costa Rica</w:t>
      </w:r>
    </w:p>
    <w:p w14:paraId="6D49F11D" w14:textId="668C40FE" w:rsidR="003158D1" w:rsidRPr="0018753D" w:rsidRDefault="00B32ED3" w:rsidP="00184EA8">
      <w:pPr>
        <w:shd w:val="clear" w:color="auto" w:fill="F3F3F3"/>
        <w:spacing w:after="120" w:line="360" w:lineRule="auto"/>
        <w:jc w:val="both"/>
        <w:rPr>
          <w:rFonts w:ascii="Arial" w:hAnsi="Arial" w:cs="Arial"/>
        </w:rPr>
      </w:pPr>
      <w:r w:rsidRPr="0018753D">
        <w:rPr>
          <w:rFonts w:ascii="Arial" w:hAnsi="Arial" w:cs="Arial"/>
        </w:rPr>
        <w:t xml:space="preserve">Dra. </w:t>
      </w:r>
      <w:r w:rsidR="00531228" w:rsidRPr="0018753D">
        <w:rPr>
          <w:rFonts w:ascii="Arial" w:hAnsi="Arial" w:cs="Arial"/>
        </w:rPr>
        <w:t>Claudia Poblete Olmedo</w:t>
      </w:r>
      <w:r w:rsidRPr="0018753D">
        <w:rPr>
          <w:rFonts w:ascii="Arial" w:hAnsi="Arial" w:cs="Arial"/>
        </w:rPr>
        <w:t xml:space="preserve">, Poder Judicial, </w:t>
      </w:r>
      <w:r w:rsidR="00531228" w:rsidRPr="0018753D">
        <w:rPr>
          <w:rFonts w:ascii="Arial" w:hAnsi="Arial" w:cs="Arial"/>
        </w:rPr>
        <w:t>Chile</w:t>
      </w:r>
    </w:p>
    <w:p w14:paraId="72AEC382" w14:textId="77777777" w:rsidR="00B32ED3" w:rsidRPr="0018753D" w:rsidRDefault="00B32ED3" w:rsidP="00184EA8">
      <w:pPr>
        <w:shd w:val="clear" w:color="auto" w:fill="F3F3F3"/>
        <w:spacing w:after="120" w:line="360" w:lineRule="auto"/>
        <w:jc w:val="both"/>
        <w:rPr>
          <w:rFonts w:ascii="Arial" w:hAnsi="Arial" w:cs="Arial"/>
          <w:b/>
        </w:rPr>
      </w:pPr>
      <w:r w:rsidRPr="0018753D">
        <w:rPr>
          <w:rFonts w:ascii="Arial" w:hAnsi="Arial" w:cs="Arial"/>
          <w:b/>
        </w:rPr>
        <w:t>Asistentes videoconferencia:</w:t>
      </w:r>
    </w:p>
    <w:p w14:paraId="136DB468" w14:textId="1D5A6E7B" w:rsidR="00B32ED3" w:rsidRPr="0018753D" w:rsidRDefault="00B32ED3" w:rsidP="00184EA8">
      <w:pPr>
        <w:shd w:val="clear" w:color="auto" w:fill="F3F3F3"/>
        <w:spacing w:after="120" w:line="360" w:lineRule="auto"/>
        <w:jc w:val="both"/>
        <w:rPr>
          <w:rFonts w:ascii="Arial" w:hAnsi="Arial" w:cs="Arial"/>
        </w:rPr>
      </w:pPr>
      <w:r w:rsidRPr="0018753D">
        <w:rPr>
          <w:rFonts w:ascii="Arial" w:hAnsi="Arial" w:cs="Arial"/>
        </w:rPr>
        <w:t>Ecuador</w:t>
      </w:r>
      <w:r w:rsidR="005920A5">
        <w:rPr>
          <w:rFonts w:ascii="Arial" w:hAnsi="Arial" w:cs="Arial"/>
        </w:rPr>
        <w:t>: Dra. Karina Peralta</w:t>
      </w:r>
    </w:p>
    <w:p w14:paraId="5E7396D1" w14:textId="77777777" w:rsidR="00B32ED3" w:rsidRPr="0018753D" w:rsidRDefault="00B32ED3" w:rsidP="00184EA8">
      <w:pPr>
        <w:spacing w:after="120" w:line="360" w:lineRule="auto"/>
        <w:jc w:val="both"/>
        <w:rPr>
          <w:rFonts w:ascii="Arial" w:hAnsi="Arial" w:cs="Arial"/>
        </w:rPr>
      </w:pPr>
    </w:p>
    <w:p w14:paraId="2DA6410B" w14:textId="334353B4" w:rsidR="00300C3E" w:rsidRPr="0018753D" w:rsidRDefault="00300C3E" w:rsidP="00184EA8">
      <w:pPr>
        <w:spacing w:after="120" w:line="360" w:lineRule="auto"/>
        <w:jc w:val="both"/>
        <w:rPr>
          <w:rFonts w:ascii="Arial" w:hAnsi="Arial" w:cs="Arial"/>
          <w:b/>
        </w:rPr>
      </w:pPr>
      <w:r w:rsidRPr="0018753D">
        <w:rPr>
          <w:rFonts w:ascii="Arial" w:hAnsi="Arial" w:cs="Arial"/>
          <w:b/>
        </w:rPr>
        <w:lastRenderedPageBreak/>
        <w:t xml:space="preserve">2. </w:t>
      </w:r>
      <w:r w:rsidR="000D0EA4">
        <w:rPr>
          <w:rFonts w:ascii="Arial" w:hAnsi="Arial" w:cs="Arial"/>
          <w:b/>
        </w:rPr>
        <w:t>Temas de d</w:t>
      </w:r>
      <w:r w:rsidR="00AF7D5A">
        <w:rPr>
          <w:rFonts w:ascii="Arial" w:hAnsi="Arial" w:cs="Arial"/>
          <w:b/>
        </w:rPr>
        <w:t>iscusión</w:t>
      </w:r>
    </w:p>
    <w:p w14:paraId="438E7211" w14:textId="10ACEE3C" w:rsidR="008D221D" w:rsidRDefault="008D221D" w:rsidP="00184EA8">
      <w:pPr>
        <w:shd w:val="clear" w:color="auto" w:fill="F3F3F3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 El Ministro Ángel Juanes reitera la información de la última videoconferencia de parte del </w:t>
      </w:r>
      <w:r w:rsidR="002B5F7B"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de la obra:</w:t>
      </w:r>
    </w:p>
    <w:p w14:paraId="1E6ECB79" w14:textId="7195E4A1" w:rsidR="00B060E6" w:rsidRDefault="004E1F31" w:rsidP="00184EA8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B060E6">
        <w:rPr>
          <w:rFonts w:ascii="Arial" w:hAnsi="Arial" w:cs="Arial"/>
        </w:rPr>
        <w:t xml:space="preserve">La primera edición impresa del DEJ dejó fuera </w:t>
      </w:r>
      <w:r w:rsidR="00E82459" w:rsidRPr="00B060E6">
        <w:rPr>
          <w:rFonts w:ascii="Arial" w:hAnsi="Arial" w:cs="Arial"/>
        </w:rPr>
        <w:t>del tomo, en forma intencionada,</w:t>
      </w:r>
      <w:r w:rsidRPr="00B060E6">
        <w:rPr>
          <w:rFonts w:ascii="Arial" w:hAnsi="Arial" w:cs="Arial"/>
        </w:rPr>
        <w:t xml:space="preserve"> un número considerable de vocablos</w:t>
      </w:r>
      <w:r w:rsidR="00E82459" w:rsidRPr="00B060E6">
        <w:rPr>
          <w:rFonts w:ascii="Arial" w:hAnsi="Arial" w:cs="Arial"/>
        </w:rPr>
        <w:t>,</w:t>
      </w:r>
      <w:r w:rsidRPr="00B060E6">
        <w:rPr>
          <w:rFonts w:ascii="Arial" w:hAnsi="Arial" w:cs="Arial"/>
        </w:rPr>
        <w:t xml:space="preserve"> porque no cabían en el volumen. En enero </w:t>
      </w:r>
      <w:r w:rsidR="00E82459" w:rsidRPr="00B060E6">
        <w:rPr>
          <w:rFonts w:ascii="Arial" w:hAnsi="Arial" w:cs="Arial"/>
        </w:rPr>
        <w:t xml:space="preserve">de 2017 </w:t>
      </w:r>
      <w:r w:rsidRPr="00B060E6">
        <w:rPr>
          <w:rFonts w:ascii="Arial" w:hAnsi="Arial" w:cs="Arial"/>
        </w:rPr>
        <w:t>se pondrá en servicio una versión electrónica que incorpora cerca de 4 mil</w:t>
      </w:r>
      <w:r w:rsidR="00E82459" w:rsidRPr="00B060E6">
        <w:rPr>
          <w:rFonts w:ascii="Arial" w:hAnsi="Arial" w:cs="Arial"/>
        </w:rPr>
        <w:t xml:space="preserve"> entradas n</w:t>
      </w:r>
      <w:r w:rsidR="002B5F7B">
        <w:rPr>
          <w:rFonts w:ascii="Arial" w:hAnsi="Arial" w:cs="Arial"/>
        </w:rPr>
        <w:t>uevas; por esto se debe esperar</w:t>
      </w:r>
      <w:r w:rsidR="00E82459" w:rsidRPr="00B060E6">
        <w:rPr>
          <w:rFonts w:ascii="Arial" w:hAnsi="Arial" w:cs="Arial"/>
        </w:rPr>
        <w:t xml:space="preserve"> esta actualización </w:t>
      </w:r>
      <w:r w:rsidRPr="00B060E6">
        <w:rPr>
          <w:rFonts w:ascii="Arial" w:hAnsi="Arial" w:cs="Arial"/>
        </w:rPr>
        <w:t xml:space="preserve">antes de </w:t>
      </w:r>
      <w:r w:rsidR="002B5F7B">
        <w:rPr>
          <w:rFonts w:ascii="Arial" w:hAnsi="Arial" w:cs="Arial"/>
        </w:rPr>
        <w:t>enviar</w:t>
      </w:r>
      <w:r w:rsidRPr="00B060E6">
        <w:rPr>
          <w:rFonts w:ascii="Arial" w:hAnsi="Arial" w:cs="Arial"/>
        </w:rPr>
        <w:t xml:space="preserve"> </w:t>
      </w:r>
      <w:r w:rsidR="00E82459" w:rsidRPr="00B060E6">
        <w:rPr>
          <w:rFonts w:ascii="Arial" w:hAnsi="Arial" w:cs="Arial"/>
        </w:rPr>
        <w:t>las</w:t>
      </w:r>
      <w:r w:rsidRPr="00B060E6">
        <w:rPr>
          <w:rFonts w:ascii="Arial" w:hAnsi="Arial" w:cs="Arial"/>
        </w:rPr>
        <w:t xml:space="preserve"> propuestas definitivas </w:t>
      </w:r>
      <w:r w:rsidR="003F1EFD" w:rsidRPr="00B060E6">
        <w:rPr>
          <w:rFonts w:ascii="Arial" w:hAnsi="Arial" w:cs="Arial"/>
        </w:rPr>
        <w:t>que no están en esa versión.</w:t>
      </w:r>
    </w:p>
    <w:p w14:paraId="4103B483" w14:textId="1CDCC161" w:rsidR="00E82459" w:rsidRPr="00B060E6" w:rsidRDefault="003F1EFD" w:rsidP="00184EA8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B060E6">
        <w:rPr>
          <w:rFonts w:ascii="Arial" w:hAnsi="Arial" w:cs="Arial"/>
        </w:rPr>
        <w:t>Plazo</w:t>
      </w:r>
      <w:r w:rsidR="00E82459" w:rsidRPr="00B060E6">
        <w:rPr>
          <w:rFonts w:ascii="Arial" w:hAnsi="Arial" w:cs="Arial"/>
        </w:rPr>
        <w:t xml:space="preserve"> de entrega</w:t>
      </w:r>
      <w:r w:rsidRPr="00B060E6">
        <w:rPr>
          <w:rFonts w:ascii="Arial" w:hAnsi="Arial" w:cs="Arial"/>
        </w:rPr>
        <w:t xml:space="preserve">: </w:t>
      </w:r>
      <w:r w:rsidR="002B5F7B">
        <w:rPr>
          <w:rFonts w:ascii="Arial" w:hAnsi="Arial" w:cs="Arial"/>
        </w:rPr>
        <w:t xml:space="preserve">hasta el 31 </w:t>
      </w:r>
      <w:r w:rsidR="008D221D" w:rsidRPr="00B060E6">
        <w:rPr>
          <w:rFonts w:ascii="Arial" w:hAnsi="Arial" w:cs="Arial"/>
        </w:rPr>
        <w:t>de marzo 2017</w:t>
      </w:r>
      <w:r w:rsidR="00EF6B01" w:rsidRPr="00B060E6">
        <w:rPr>
          <w:rFonts w:ascii="Arial" w:hAnsi="Arial" w:cs="Arial"/>
        </w:rPr>
        <w:t xml:space="preserve"> (a imprenta a fines de junio) para presentar en C</w:t>
      </w:r>
      <w:r w:rsidRPr="00B060E6">
        <w:rPr>
          <w:rFonts w:ascii="Arial" w:hAnsi="Arial" w:cs="Arial"/>
        </w:rPr>
        <w:t>umbre.</w:t>
      </w:r>
    </w:p>
    <w:p w14:paraId="4D22FDB4" w14:textId="13A18FD1" w:rsidR="003F1EFD" w:rsidRPr="00773F1F" w:rsidRDefault="003F1EFD" w:rsidP="00184EA8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773F1F">
        <w:rPr>
          <w:rFonts w:ascii="Arial" w:hAnsi="Arial" w:cs="Arial"/>
        </w:rPr>
        <w:t xml:space="preserve">Las palabras que </w:t>
      </w:r>
      <w:r w:rsidR="00E82459" w:rsidRPr="00773F1F">
        <w:rPr>
          <w:rFonts w:ascii="Arial" w:hAnsi="Arial" w:cs="Arial"/>
        </w:rPr>
        <w:t xml:space="preserve">se </w:t>
      </w:r>
      <w:r w:rsidRPr="00773F1F">
        <w:rPr>
          <w:rFonts w:ascii="Arial" w:hAnsi="Arial" w:cs="Arial"/>
        </w:rPr>
        <w:t>propongan que sean específicas de cada paí</w:t>
      </w:r>
      <w:r w:rsidR="00E82459" w:rsidRPr="00773F1F">
        <w:rPr>
          <w:rFonts w:ascii="Arial" w:hAnsi="Arial" w:cs="Arial"/>
        </w:rPr>
        <w:t>s deben marcarse</w:t>
      </w:r>
      <w:r w:rsidRPr="00773F1F">
        <w:rPr>
          <w:rFonts w:ascii="Arial" w:hAnsi="Arial" w:cs="Arial"/>
        </w:rPr>
        <w:t xml:space="preserve"> con las siglas del país de procedencia</w:t>
      </w:r>
      <w:r w:rsidR="002B5F7B">
        <w:rPr>
          <w:rFonts w:ascii="Arial" w:hAnsi="Arial" w:cs="Arial"/>
        </w:rPr>
        <w:t xml:space="preserve"> que esté en el </w:t>
      </w:r>
      <w:r w:rsidR="002B5F7B">
        <w:rPr>
          <w:rFonts w:ascii="Arial" w:hAnsi="Arial" w:cs="Arial"/>
          <w:i/>
        </w:rPr>
        <w:t>DLE</w:t>
      </w:r>
      <w:r w:rsidRPr="002B5F7B">
        <w:rPr>
          <w:rFonts w:ascii="Arial" w:hAnsi="Arial" w:cs="Arial"/>
          <w:i/>
        </w:rPr>
        <w:t>.</w:t>
      </w:r>
    </w:p>
    <w:p w14:paraId="02147EB2" w14:textId="63728287" w:rsidR="004502AC" w:rsidRPr="004502AC" w:rsidRDefault="008D221D" w:rsidP="00184EA8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4502AC">
        <w:rPr>
          <w:rFonts w:ascii="Arial" w:hAnsi="Arial" w:cs="Arial"/>
        </w:rPr>
        <w:t>Los aportes de cada</w:t>
      </w:r>
      <w:r w:rsidR="00A45867" w:rsidRPr="004502AC">
        <w:rPr>
          <w:rFonts w:ascii="Arial" w:hAnsi="Arial" w:cs="Arial"/>
        </w:rPr>
        <w:t xml:space="preserve"> </w:t>
      </w:r>
      <w:r w:rsidRPr="004502AC">
        <w:rPr>
          <w:rFonts w:ascii="Arial" w:hAnsi="Arial" w:cs="Arial"/>
        </w:rPr>
        <w:t xml:space="preserve">país deben </w:t>
      </w:r>
      <w:r w:rsidR="002F1647" w:rsidRPr="004502AC">
        <w:rPr>
          <w:rFonts w:ascii="Arial" w:hAnsi="Arial" w:cs="Arial"/>
        </w:rPr>
        <w:t>extraerse de</w:t>
      </w:r>
      <w:r w:rsidR="00A45867" w:rsidRPr="004502AC">
        <w:rPr>
          <w:rFonts w:ascii="Arial" w:hAnsi="Arial" w:cs="Arial"/>
        </w:rPr>
        <w:t>:</w:t>
      </w:r>
      <w:r w:rsidRPr="004502AC">
        <w:rPr>
          <w:rFonts w:ascii="Arial" w:hAnsi="Arial" w:cs="Arial"/>
        </w:rPr>
        <w:t xml:space="preserve"> la </w:t>
      </w:r>
      <w:r w:rsidR="00A45867" w:rsidRPr="004502AC">
        <w:rPr>
          <w:rFonts w:ascii="Arial" w:hAnsi="Arial" w:cs="Arial"/>
        </w:rPr>
        <w:t xml:space="preserve">legislación, </w:t>
      </w:r>
      <w:r w:rsidRPr="004502AC">
        <w:rPr>
          <w:rFonts w:ascii="Arial" w:hAnsi="Arial" w:cs="Arial"/>
        </w:rPr>
        <w:t>la jurispru</w:t>
      </w:r>
      <w:r w:rsidR="00A45867" w:rsidRPr="004502AC">
        <w:rPr>
          <w:rFonts w:ascii="Arial" w:hAnsi="Arial" w:cs="Arial"/>
        </w:rPr>
        <w:t>dencia</w:t>
      </w:r>
      <w:r w:rsidRPr="004502AC">
        <w:rPr>
          <w:rFonts w:ascii="Arial" w:hAnsi="Arial" w:cs="Arial"/>
        </w:rPr>
        <w:t xml:space="preserve">, la </w:t>
      </w:r>
      <w:r w:rsidR="00A45867" w:rsidRPr="004502AC">
        <w:rPr>
          <w:rFonts w:ascii="Arial" w:hAnsi="Arial" w:cs="Arial"/>
        </w:rPr>
        <w:t xml:space="preserve">doctrina o </w:t>
      </w:r>
      <w:r w:rsidRPr="004502AC">
        <w:rPr>
          <w:rFonts w:ascii="Arial" w:hAnsi="Arial" w:cs="Arial"/>
        </w:rPr>
        <w:t xml:space="preserve">la </w:t>
      </w:r>
      <w:r w:rsidR="00A45867" w:rsidRPr="004502AC">
        <w:rPr>
          <w:rFonts w:ascii="Arial" w:hAnsi="Arial" w:cs="Arial"/>
        </w:rPr>
        <w:t>costumbre</w:t>
      </w:r>
      <w:r w:rsidR="002B5F7B">
        <w:rPr>
          <w:rFonts w:ascii="Arial" w:hAnsi="Arial" w:cs="Arial"/>
        </w:rPr>
        <w:t xml:space="preserve"> y los diccionarios o tesauros.</w:t>
      </w:r>
    </w:p>
    <w:p w14:paraId="03D96434" w14:textId="77777777" w:rsidR="004502AC" w:rsidRDefault="008D221D" w:rsidP="00184EA8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4502AC">
        <w:rPr>
          <w:rFonts w:ascii="Arial" w:hAnsi="Arial" w:cs="Arial"/>
        </w:rPr>
        <w:t xml:space="preserve">La colaboración </w:t>
      </w:r>
      <w:r w:rsidR="002F1647" w:rsidRPr="004502AC">
        <w:rPr>
          <w:rFonts w:ascii="Arial" w:hAnsi="Arial" w:cs="Arial"/>
        </w:rPr>
        <w:t xml:space="preserve">al </w:t>
      </w:r>
      <w:r w:rsidR="002F1647" w:rsidRPr="00E0104B">
        <w:rPr>
          <w:rFonts w:ascii="Arial" w:hAnsi="Arial" w:cs="Arial"/>
          <w:i/>
        </w:rPr>
        <w:t>DEJ</w:t>
      </w:r>
      <w:r w:rsidR="002F1647" w:rsidRPr="004502AC">
        <w:rPr>
          <w:rFonts w:ascii="Arial" w:hAnsi="Arial" w:cs="Arial"/>
        </w:rPr>
        <w:t xml:space="preserve"> </w:t>
      </w:r>
      <w:r w:rsidRPr="004502AC">
        <w:rPr>
          <w:rFonts w:ascii="Arial" w:hAnsi="Arial" w:cs="Arial"/>
        </w:rPr>
        <w:t>está abierta</w:t>
      </w:r>
      <w:r w:rsidR="00A45867" w:rsidRPr="004502AC">
        <w:rPr>
          <w:rFonts w:ascii="Arial" w:hAnsi="Arial" w:cs="Arial"/>
        </w:rPr>
        <w:t xml:space="preserve"> a las unive</w:t>
      </w:r>
      <w:r w:rsidRPr="004502AC">
        <w:rPr>
          <w:rFonts w:ascii="Arial" w:hAnsi="Arial" w:cs="Arial"/>
        </w:rPr>
        <w:t>r</w:t>
      </w:r>
      <w:r w:rsidR="00A45867" w:rsidRPr="004502AC">
        <w:rPr>
          <w:rFonts w:ascii="Arial" w:hAnsi="Arial" w:cs="Arial"/>
        </w:rPr>
        <w:t>sidades</w:t>
      </w:r>
      <w:r w:rsidR="002F1647" w:rsidRPr="004502AC">
        <w:rPr>
          <w:rFonts w:ascii="Arial" w:hAnsi="Arial" w:cs="Arial"/>
        </w:rPr>
        <w:t>, sin embargo, e</w:t>
      </w:r>
      <w:r w:rsidR="00A45867" w:rsidRPr="004502AC">
        <w:rPr>
          <w:rFonts w:ascii="Arial" w:hAnsi="Arial" w:cs="Arial"/>
        </w:rPr>
        <w:t>stas colaboraciones deben verlas</w:t>
      </w:r>
      <w:r w:rsidR="002F1647" w:rsidRPr="004502AC">
        <w:rPr>
          <w:rFonts w:ascii="Arial" w:hAnsi="Arial" w:cs="Arial"/>
        </w:rPr>
        <w:t xml:space="preserve"> al final </w:t>
      </w:r>
      <w:r w:rsidR="00A45867" w:rsidRPr="004502AC">
        <w:rPr>
          <w:rFonts w:ascii="Arial" w:hAnsi="Arial" w:cs="Arial"/>
        </w:rPr>
        <w:t>los poderes judiciales</w:t>
      </w:r>
      <w:r w:rsidR="002F1647" w:rsidRPr="004502AC">
        <w:rPr>
          <w:rFonts w:ascii="Arial" w:hAnsi="Arial" w:cs="Arial"/>
        </w:rPr>
        <w:t xml:space="preserve"> de cada país</w:t>
      </w:r>
      <w:r w:rsidRPr="004502AC">
        <w:rPr>
          <w:rFonts w:ascii="Arial" w:hAnsi="Arial" w:cs="Arial"/>
        </w:rPr>
        <w:t>.</w:t>
      </w:r>
    </w:p>
    <w:p w14:paraId="14D247A9" w14:textId="00D2AED0" w:rsidR="004502AC" w:rsidRDefault="00EF6B01" w:rsidP="00184EA8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4502AC">
        <w:rPr>
          <w:rFonts w:ascii="Arial" w:hAnsi="Arial" w:cs="Arial"/>
        </w:rPr>
        <w:t xml:space="preserve">Se recuerda la </w:t>
      </w:r>
      <w:r w:rsidR="00A45867" w:rsidRPr="004502AC">
        <w:rPr>
          <w:rFonts w:ascii="Arial" w:hAnsi="Arial" w:cs="Arial"/>
        </w:rPr>
        <w:t>estructura</w:t>
      </w:r>
      <w:r w:rsidRPr="004502AC">
        <w:rPr>
          <w:rFonts w:ascii="Arial" w:hAnsi="Arial" w:cs="Arial"/>
        </w:rPr>
        <w:t xml:space="preserve"> de las definiciones</w:t>
      </w:r>
      <w:r w:rsidR="005920A5" w:rsidRPr="004502AC">
        <w:rPr>
          <w:rFonts w:ascii="Arial" w:hAnsi="Arial" w:cs="Arial"/>
        </w:rPr>
        <w:t>: palabra o l</w:t>
      </w:r>
      <w:r w:rsidR="00A45867" w:rsidRPr="004502AC">
        <w:rPr>
          <w:rFonts w:ascii="Arial" w:hAnsi="Arial" w:cs="Arial"/>
        </w:rPr>
        <w:t>ema, definición e información complem</w:t>
      </w:r>
      <w:r w:rsidRPr="004502AC">
        <w:rPr>
          <w:rFonts w:ascii="Arial" w:hAnsi="Arial" w:cs="Arial"/>
        </w:rPr>
        <w:t>en</w:t>
      </w:r>
      <w:r w:rsidR="00A45867" w:rsidRPr="004502AC">
        <w:rPr>
          <w:rFonts w:ascii="Arial" w:hAnsi="Arial" w:cs="Arial"/>
        </w:rPr>
        <w:t>taria</w:t>
      </w:r>
      <w:r w:rsidR="002B5F7B">
        <w:rPr>
          <w:rFonts w:ascii="Arial" w:hAnsi="Arial" w:cs="Arial"/>
        </w:rPr>
        <w:t xml:space="preserve"> conforma la pauta enviada por el Coordinador.</w:t>
      </w:r>
    </w:p>
    <w:p w14:paraId="5583295B" w14:textId="77777777" w:rsidR="004502AC" w:rsidRDefault="00EF6B01" w:rsidP="00184EA8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4502AC">
        <w:rPr>
          <w:rFonts w:ascii="Arial" w:hAnsi="Arial" w:cs="Arial"/>
        </w:rPr>
        <w:lastRenderedPageBreak/>
        <w:t>Es un diccionario d</w:t>
      </w:r>
      <w:r w:rsidR="00A45867" w:rsidRPr="004502AC">
        <w:rPr>
          <w:rFonts w:ascii="Arial" w:hAnsi="Arial" w:cs="Arial"/>
        </w:rPr>
        <w:t>e</w:t>
      </w:r>
      <w:r w:rsidR="00257F7B" w:rsidRPr="004502AC">
        <w:rPr>
          <w:rFonts w:ascii="Arial" w:hAnsi="Arial" w:cs="Arial"/>
        </w:rPr>
        <w:t xml:space="preserve"> lenguaje jurídico</w:t>
      </w:r>
      <w:r w:rsidR="00A45867" w:rsidRPr="004502AC">
        <w:rPr>
          <w:rFonts w:ascii="Arial" w:hAnsi="Arial" w:cs="Arial"/>
        </w:rPr>
        <w:t xml:space="preserve"> (sigue las pautas de los dicc</w:t>
      </w:r>
      <w:r w:rsidRPr="004502AC">
        <w:rPr>
          <w:rFonts w:ascii="Arial" w:hAnsi="Arial" w:cs="Arial"/>
        </w:rPr>
        <w:t>ionarios generales).</w:t>
      </w:r>
    </w:p>
    <w:p w14:paraId="673098D4" w14:textId="77777777" w:rsidR="004502AC" w:rsidRDefault="00EF6B01" w:rsidP="00184EA8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4502AC">
        <w:rPr>
          <w:rFonts w:ascii="Arial" w:hAnsi="Arial" w:cs="Arial"/>
        </w:rPr>
        <w:t xml:space="preserve">Los aportes y dudas se </w:t>
      </w:r>
      <w:r w:rsidR="002F1647" w:rsidRPr="004502AC">
        <w:rPr>
          <w:rFonts w:ascii="Arial" w:hAnsi="Arial" w:cs="Arial"/>
        </w:rPr>
        <w:t>deben enviar</w:t>
      </w:r>
      <w:r w:rsidRPr="004502AC">
        <w:rPr>
          <w:rFonts w:ascii="Arial" w:hAnsi="Arial" w:cs="Arial"/>
        </w:rPr>
        <w:t xml:space="preserve"> a</w:t>
      </w:r>
      <w:r w:rsidR="00A45867" w:rsidRPr="004502AC">
        <w:rPr>
          <w:rFonts w:ascii="Arial" w:hAnsi="Arial" w:cs="Arial"/>
        </w:rPr>
        <w:t xml:space="preserve">l correo de </w:t>
      </w:r>
      <w:r w:rsidR="002F1647" w:rsidRPr="004502AC">
        <w:rPr>
          <w:rFonts w:ascii="Arial" w:hAnsi="Arial" w:cs="Arial"/>
        </w:rPr>
        <w:t xml:space="preserve">don </w:t>
      </w:r>
      <w:r w:rsidR="00A45867" w:rsidRPr="004502AC">
        <w:rPr>
          <w:rFonts w:ascii="Arial" w:hAnsi="Arial" w:cs="Arial"/>
        </w:rPr>
        <w:t>S</w:t>
      </w:r>
      <w:r w:rsidRPr="004502AC">
        <w:rPr>
          <w:rFonts w:ascii="Arial" w:hAnsi="Arial" w:cs="Arial"/>
        </w:rPr>
        <w:t>antiago Muñoz.</w:t>
      </w:r>
    </w:p>
    <w:p w14:paraId="4F92923D" w14:textId="77777777" w:rsidR="004502AC" w:rsidRDefault="00EF6B01" w:rsidP="00184EA8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4502AC">
        <w:rPr>
          <w:rFonts w:ascii="Arial" w:hAnsi="Arial" w:cs="Arial"/>
        </w:rPr>
        <w:t>N</w:t>
      </w:r>
      <w:r w:rsidR="00A45867" w:rsidRPr="004502AC">
        <w:rPr>
          <w:rFonts w:ascii="Arial" w:hAnsi="Arial" w:cs="Arial"/>
        </w:rPr>
        <w:t>o hay límite de palabras para enviar</w:t>
      </w:r>
      <w:r w:rsidRPr="004502AC">
        <w:rPr>
          <w:rFonts w:ascii="Arial" w:hAnsi="Arial" w:cs="Arial"/>
        </w:rPr>
        <w:t>.</w:t>
      </w:r>
    </w:p>
    <w:p w14:paraId="6C890772" w14:textId="77777777" w:rsidR="004502AC" w:rsidRDefault="00762337" w:rsidP="00184EA8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4502AC">
        <w:rPr>
          <w:rFonts w:ascii="Arial" w:hAnsi="Arial" w:cs="Arial"/>
        </w:rPr>
        <w:t>La RAE habilitó la consulta</w:t>
      </w:r>
      <w:r w:rsidR="002F1647" w:rsidRPr="004502AC">
        <w:rPr>
          <w:rFonts w:ascii="Arial" w:hAnsi="Arial" w:cs="Arial"/>
        </w:rPr>
        <w:t>,</w:t>
      </w:r>
      <w:r w:rsidRPr="004502AC">
        <w:rPr>
          <w:rFonts w:ascii="Arial" w:hAnsi="Arial" w:cs="Arial"/>
        </w:rPr>
        <w:t xml:space="preserve"> a través de internet del </w:t>
      </w:r>
      <w:r w:rsidRPr="00E0104B">
        <w:rPr>
          <w:rFonts w:ascii="Arial" w:hAnsi="Arial" w:cs="Arial"/>
          <w:i/>
        </w:rPr>
        <w:t>DEJ</w:t>
      </w:r>
      <w:r w:rsidRPr="004502AC">
        <w:rPr>
          <w:rFonts w:ascii="Arial" w:hAnsi="Arial" w:cs="Arial"/>
        </w:rPr>
        <w:t xml:space="preserve"> versión electrónica</w:t>
      </w:r>
      <w:r w:rsidR="002F1647" w:rsidRPr="004502AC">
        <w:rPr>
          <w:rFonts w:ascii="Arial" w:hAnsi="Arial" w:cs="Arial"/>
        </w:rPr>
        <w:t>, a todos los integrantes de la Comisión de Lenguaje</w:t>
      </w:r>
      <w:r w:rsidRPr="004502AC">
        <w:rPr>
          <w:rFonts w:ascii="Arial" w:hAnsi="Arial" w:cs="Arial"/>
        </w:rPr>
        <w:t>.</w:t>
      </w:r>
    </w:p>
    <w:p w14:paraId="023EDA45" w14:textId="350631FE" w:rsidR="004502AC" w:rsidRDefault="00762337" w:rsidP="00184EA8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4502AC">
        <w:rPr>
          <w:rFonts w:ascii="Arial" w:hAnsi="Arial" w:cs="Arial"/>
        </w:rPr>
        <w:t xml:space="preserve">El </w:t>
      </w:r>
      <w:r w:rsidRPr="00E0104B">
        <w:rPr>
          <w:rFonts w:ascii="Arial" w:hAnsi="Arial" w:cs="Arial"/>
          <w:i/>
        </w:rPr>
        <w:t>DEJ,</w:t>
      </w:r>
      <w:r w:rsidRPr="004502AC">
        <w:rPr>
          <w:rFonts w:ascii="Arial" w:hAnsi="Arial" w:cs="Arial"/>
        </w:rPr>
        <w:t xml:space="preserve"> edición panhispánica, se está formando sobre la base de la edición española, cuyo contenido se puede considerar </w:t>
      </w:r>
      <w:r w:rsidR="002B5F7B">
        <w:rPr>
          <w:rFonts w:ascii="Arial" w:hAnsi="Arial" w:cs="Arial"/>
        </w:rPr>
        <w:t>como punto de partida para elaborar la obra Panhispánica</w:t>
      </w:r>
      <w:r w:rsidR="004E1F31" w:rsidRPr="004502AC">
        <w:rPr>
          <w:rFonts w:ascii="Arial" w:hAnsi="Arial" w:cs="Arial"/>
        </w:rPr>
        <w:t xml:space="preserve">. </w:t>
      </w:r>
    </w:p>
    <w:p w14:paraId="58A98E08" w14:textId="4DEB49FE" w:rsidR="004E1F31" w:rsidRPr="004502AC" w:rsidRDefault="00E925F2" w:rsidP="00184EA8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4502AC">
        <w:rPr>
          <w:rFonts w:ascii="Arial" w:hAnsi="Arial" w:cs="Arial"/>
        </w:rPr>
        <w:t>Se trata de a</w:t>
      </w:r>
      <w:r w:rsidR="004E1F31" w:rsidRPr="004502AC">
        <w:rPr>
          <w:rFonts w:ascii="Arial" w:hAnsi="Arial" w:cs="Arial"/>
        </w:rPr>
        <w:t>ñadir lo que no esté en el diccionario primera edición como vocablos comunes, y sobre todo, palabras o expresiones características de cada país, procedentes de su legislación, jurisp</w:t>
      </w:r>
      <w:r w:rsidR="002B5F7B">
        <w:rPr>
          <w:rFonts w:ascii="Arial" w:hAnsi="Arial" w:cs="Arial"/>
        </w:rPr>
        <w:t>rudencia, doctrina o costumbres y tesauros.</w:t>
      </w:r>
    </w:p>
    <w:p w14:paraId="2D6B73DD" w14:textId="77777777" w:rsidR="00E925F2" w:rsidRPr="00E925F2" w:rsidRDefault="00E925F2" w:rsidP="00184EA8">
      <w:pPr>
        <w:pStyle w:val="Prrafodelista"/>
        <w:spacing w:after="120" w:line="360" w:lineRule="auto"/>
        <w:jc w:val="both"/>
        <w:rPr>
          <w:rFonts w:ascii="Arial" w:hAnsi="Arial" w:cs="Arial"/>
        </w:rPr>
      </w:pPr>
    </w:p>
    <w:p w14:paraId="2FEFF598" w14:textId="77777777" w:rsidR="00E0104B" w:rsidRDefault="008D221D" w:rsidP="00E0104B">
      <w:pPr>
        <w:shd w:val="clear" w:color="auto" w:fill="F3F3F3"/>
        <w:spacing w:after="120" w:line="360" w:lineRule="auto"/>
        <w:jc w:val="both"/>
        <w:rPr>
          <w:rFonts w:ascii="Arial" w:hAnsi="Arial" w:cs="Arial"/>
        </w:rPr>
      </w:pPr>
      <w:r w:rsidRPr="004502AC">
        <w:rPr>
          <w:rFonts w:ascii="Arial" w:hAnsi="Arial" w:cs="Arial"/>
          <w:shd w:val="clear" w:color="auto" w:fill="F3F3F3"/>
        </w:rPr>
        <w:t>2.2 Chile</w:t>
      </w:r>
      <w:r w:rsidR="004502AC" w:rsidRPr="004502AC">
        <w:rPr>
          <w:rFonts w:ascii="Arial" w:hAnsi="Arial" w:cs="Arial"/>
          <w:shd w:val="clear" w:color="auto" w:fill="F3F3F3"/>
        </w:rPr>
        <w:t xml:space="preserve"> informa que c</w:t>
      </w:r>
      <w:r w:rsidR="00EF6B01" w:rsidRPr="004502AC">
        <w:rPr>
          <w:rFonts w:ascii="Arial" w:hAnsi="Arial" w:cs="Arial"/>
          <w:shd w:val="clear" w:color="auto" w:fill="F3F3F3"/>
        </w:rPr>
        <w:t>oo</w:t>
      </w:r>
      <w:r w:rsidR="00B11EFF" w:rsidRPr="004502AC">
        <w:rPr>
          <w:rFonts w:ascii="Arial" w:hAnsi="Arial" w:cs="Arial"/>
          <w:shd w:val="clear" w:color="auto" w:fill="F3F3F3"/>
        </w:rPr>
        <w:t>perar</w:t>
      </w:r>
      <w:r w:rsidR="00E925F2" w:rsidRPr="004502AC">
        <w:rPr>
          <w:rFonts w:ascii="Arial" w:hAnsi="Arial" w:cs="Arial"/>
          <w:shd w:val="clear" w:color="auto" w:fill="F3F3F3"/>
        </w:rPr>
        <w:t>á</w:t>
      </w:r>
      <w:r w:rsidR="00B11EFF" w:rsidRPr="004502AC">
        <w:rPr>
          <w:rFonts w:ascii="Arial" w:hAnsi="Arial" w:cs="Arial"/>
          <w:shd w:val="clear" w:color="auto" w:fill="F3F3F3"/>
        </w:rPr>
        <w:t xml:space="preserve"> según lo que se </w:t>
      </w:r>
      <w:r w:rsidR="00E925F2" w:rsidRPr="004502AC">
        <w:rPr>
          <w:rFonts w:ascii="Arial" w:hAnsi="Arial" w:cs="Arial"/>
          <w:shd w:val="clear" w:color="auto" w:fill="F3F3F3"/>
        </w:rPr>
        <w:t>ha solicitado, s</w:t>
      </w:r>
      <w:r w:rsidR="00B11EFF" w:rsidRPr="004502AC">
        <w:rPr>
          <w:rFonts w:ascii="Arial" w:hAnsi="Arial" w:cs="Arial"/>
          <w:shd w:val="clear" w:color="auto" w:fill="F3F3F3"/>
        </w:rPr>
        <w:t xml:space="preserve">in </w:t>
      </w:r>
      <w:r w:rsidR="00EF6B01" w:rsidRPr="004502AC">
        <w:rPr>
          <w:rFonts w:ascii="Arial" w:hAnsi="Arial" w:cs="Arial"/>
          <w:shd w:val="clear" w:color="auto" w:fill="F3F3F3"/>
        </w:rPr>
        <w:t>embargo</w:t>
      </w:r>
      <w:r w:rsidR="00B11EFF" w:rsidRPr="004502AC">
        <w:rPr>
          <w:rFonts w:ascii="Arial" w:hAnsi="Arial" w:cs="Arial"/>
          <w:shd w:val="clear" w:color="auto" w:fill="F3F3F3"/>
        </w:rPr>
        <w:t xml:space="preserve">, </w:t>
      </w:r>
      <w:r w:rsidR="00EF6B01" w:rsidRPr="004502AC">
        <w:rPr>
          <w:rFonts w:ascii="Arial" w:hAnsi="Arial" w:cs="Arial"/>
          <w:shd w:val="clear" w:color="auto" w:fill="F3F3F3"/>
        </w:rPr>
        <w:t xml:space="preserve">también </w:t>
      </w:r>
      <w:r w:rsidR="00B11EFF" w:rsidRPr="004502AC">
        <w:rPr>
          <w:rFonts w:ascii="Arial" w:hAnsi="Arial" w:cs="Arial"/>
          <w:shd w:val="clear" w:color="auto" w:fill="F3F3F3"/>
        </w:rPr>
        <w:t>se ve</w:t>
      </w:r>
      <w:r w:rsidR="00B11EFF" w:rsidRPr="0018753D">
        <w:rPr>
          <w:rFonts w:ascii="Arial" w:hAnsi="Arial" w:cs="Arial"/>
        </w:rPr>
        <w:t xml:space="preserve"> una oportunidad </w:t>
      </w:r>
      <w:r w:rsidR="00EF6B01">
        <w:rPr>
          <w:rFonts w:ascii="Arial" w:hAnsi="Arial" w:cs="Arial"/>
        </w:rPr>
        <w:t>para tener un producto para C</w:t>
      </w:r>
      <w:r w:rsidR="00E0104B">
        <w:rPr>
          <w:rFonts w:ascii="Arial" w:hAnsi="Arial" w:cs="Arial"/>
        </w:rPr>
        <w:t>hile.</w:t>
      </w:r>
    </w:p>
    <w:p w14:paraId="10D35840" w14:textId="77777777" w:rsidR="004A1E80" w:rsidRDefault="00E925F2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harán dos aportes:</w:t>
      </w:r>
    </w:p>
    <w:p w14:paraId="5910557B" w14:textId="77777777" w:rsidR="004A1E80" w:rsidRDefault="00E925F2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EF6B01">
        <w:rPr>
          <w:rFonts w:ascii="Arial" w:hAnsi="Arial" w:cs="Arial"/>
        </w:rPr>
        <w:t>aporte de lo que se releva de la jur</w:t>
      </w:r>
      <w:r w:rsidR="00B11EFF" w:rsidRPr="0018753D">
        <w:rPr>
          <w:rFonts w:ascii="Arial" w:hAnsi="Arial" w:cs="Arial"/>
        </w:rPr>
        <w:t>i</w:t>
      </w:r>
      <w:r w:rsidR="00EF6B01">
        <w:rPr>
          <w:rFonts w:ascii="Arial" w:hAnsi="Arial" w:cs="Arial"/>
        </w:rPr>
        <w:t>spru</w:t>
      </w:r>
      <w:r w:rsidR="00B11EFF" w:rsidRPr="0018753D">
        <w:rPr>
          <w:rFonts w:ascii="Arial" w:hAnsi="Arial" w:cs="Arial"/>
        </w:rPr>
        <w:t xml:space="preserve">dencia </w:t>
      </w:r>
      <w:r>
        <w:rPr>
          <w:rFonts w:ascii="Arial" w:hAnsi="Arial" w:cs="Arial"/>
        </w:rPr>
        <w:t xml:space="preserve">chilena </w:t>
      </w:r>
      <w:r w:rsidR="00B11EFF" w:rsidRPr="0018753D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otros términos </w:t>
      </w:r>
      <w:r w:rsidR="00B11EFF" w:rsidRPr="0018753D">
        <w:rPr>
          <w:rFonts w:ascii="Arial" w:hAnsi="Arial" w:cs="Arial"/>
        </w:rPr>
        <w:t>por ma</w:t>
      </w:r>
      <w:r w:rsidR="00EF6B01">
        <w:rPr>
          <w:rFonts w:ascii="Arial" w:hAnsi="Arial" w:cs="Arial"/>
        </w:rPr>
        <w:t>ter</w:t>
      </w:r>
      <w:r w:rsidR="00B11EFF" w:rsidRPr="0018753D">
        <w:rPr>
          <w:rFonts w:ascii="Arial" w:hAnsi="Arial" w:cs="Arial"/>
        </w:rPr>
        <w:t>i</w:t>
      </w:r>
      <w:r w:rsidR="00EF6B01">
        <w:rPr>
          <w:rFonts w:ascii="Arial" w:hAnsi="Arial" w:cs="Arial"/>
        </w:rPr>
        <w:t>a</w:t>
      </w:r>
      <w:r w:rsidR="004A1E80">
        <w:rPr>
          <w:rFonts w:ascii="Arial" w:hAnsi="Arial" w:cs="Arial"/>
        </w:rPr>
        <w:t>s;</w:t>
      </w:r>
    </w:p>
    <w:p w14:paraId="7A08054D" w14:textId="62AC40F9" w:rsidR="00A45867" w:rsidRPr="004A1E80" w:rsidRDefault="00B11EFF" w:rsidP="00184EA8">
      <w:pPr>
        <w:spacing w:after="120" w:line="360" w:lineRule="auto"/>
        <w:jc w:val="both"/>
        <w:rPr>
          <w:rFonts w:ascii="Arial" w:hAnsi="Arial" w:cs="Arial"/>
          <w:i/>
        </w:rPr>
      </w:pPr>
      <w:r w:rsidRPr="0018753D">
        <w:rPr>
          <w:rFonts w:ascii="Arial" w:hAnsi="Arial" w:cs="Arial"/>
        </w:rPr>
        <w:lastRenderedPageBreak/>
        <w:t xml:space="preserve">2) </w:t>
      </w:r>
      <w:r w:rsidR="00E925F2">
        <w:rPr>
          <w:rFonts w:ascii="Arial" w:hAnsi="Arial" w:cs="Arial"/>
        </w:rPr>
        <w:t xml:space="preserve">aporte que se releve al </w:t>
      </w:r>
      <w:r w:rsidRPr="0018753D">
        <w:rPr>
          <w:rFonts w:ascii="Arial" w:hAnsi="Arial" w:cs="Arial"/>
        </w:rPr>
        <w:t xml:space="preserve">identificar todos los </w:t>
      </w:r>
      <w:r w:rsidR="00EF6B01">
        <w:rPr>
          <w:rFonts w:ascii="Arial" w:hAnsi="Arial" w:cs="Arial"/>
        </w:rPr>
        <w:t>diccionarios</w:t>
      </w:r>
      <w:r w:rsidRPr="0018753D">
        <w:rPr>
          <w:rFonts w:ascii="Arial" w:hAnsi="Arial" w:cs="Arial"/>
        </w:rPr>
        <w:t xml:space="preserve"> jur</w:t>
      </w:r>
      <w:r w:rsidR="00EF6B01">
        <w:rPr>
          <w:rFonts w:ascii="Arial" w:hAnsi="Arial" w:cs="Arial"/>
        </w:rPr>
        <w:t>ídicos de C</w:t>
      </w:r>
      <w:r w:rsidRPr="0018753D">
        <w:rPr>
          <w:rFonts w:ascii="Arial" w:hAnsi="Arial" w:cs="Arial"/>
        </w:rPr>
        <w:t>hile</w:t>
      </w:r>
      <w:r w:rsidR="00EF6B01">
        <w:rPr>
          <w:rFonts w:ascii="Arial" w:hAnsi="Arial" w:cs="Arial"/>
        </w:rPr>
        <w:t xml:space="preserve"> (27)</w:t>
      </w:r>
      <w:r w:rsidRPr="0018753D">
        <w:rPr>
          <w:rFonts w:ascii="Arial" w:hAnsi="Arial" w:cs="Arial"/>
        </w:rPr>
        <w:t xml:space="preserve"> y </w:t>
      </w:r>
      <w:r w:rsidR="00D47884">
        <w:rPr>
          <w:rFonts w:ascii="Arial" w:hAnsi="Arial" w:cs="Arial"/>
        </w:rPr>
        <w:t>procesarlos</w:t>
      </w:r>
      <w:r w:rsidRPr="0018753D">
        <w:rPr>
          <w:rFonts w:ascii="Arial" w:hAnsi="Arial" w:cs="Arial"/>
        </w:rPr>
        <w:t xml:space="preserve"> computacionalmente para llegar a</w:t>
      </w:r>
      <w:r w:rsidR="00EF6B01">
        <w:rPr>
          <w:rFonts w:ascii="Arial" w:hAnsi="Arial" w:cs="Arial"/>
        </w:rPr>
        <w:t xml:space="preserve"> una </w:t>
      </w:r>
      <w:r w:rsidRPr="0018753D">
        <w:rPr>
          <w:rFonts w:ascii="Arial" w:hAnsi="Arial" w:cs="Arial"/>
        </w:rPr>
        <w:t>def</w:t>
      </w:r>
      <w:r w:rsidR="00EF6B01">
        <w:rPr>
          <w:rFonts w:ascii="Arial" w:hAnsi="Arial" w:cs="Arial"/>
        </w:rPr>
        <w:t>inición</w:t>
      </w:r>
      <w:r w:rsidRPr="0018753D">
        <w:rPr>
          <w:rFonts w:ascii="Arial" w:hAnsi="Arial" w:cs="Arial"/>
        </w:rPr>
        <w:t xml:space="preserve"> unívoca de todos los </w:t>
      </w:r>
      <w:r w:rsidR="00EF6B01">
        <w:rPr>
          <w:rFonts w:ascii="Arial" w:hAnsi="Arial" w:cs="Arial"/>
        </w:rPr>
        <w:t xml:space="preserve">diccionarios. Esto </w:t>
      </w:r>
      <w:r w:rsidRPr="0018753D">
        <w:rPr>
          <w:rFonts w:ascii="Arial" w:hAnsi="Arial" w:cs="Arial"/>
        </w:rPr>
        <w:t>se comparar</w:t>
      </w:r>
      <w:r w:rsidR="00EF6B01">
        <w:rPr>
          <w:rFonts w:ascii="Arial" w:hAnsi="Arial" w:cs="Arial"/>
        </w:rPr>
        <w:t>á</w:t>
      </w:r>
      <w:r w:rsidRPr="0018753D">
        <w:rPr>
          <w:rFonts w:ascii="Arial" w:hAnsi="Arial" w:cs="Arial"/>
        </w:rPr>
        <w:t xml:space="preserve"> con </w:t>
      </w:r>
      <w:r w:rsidR="00EF6B01">
        <w:rPr>
          <w:rFonts w:ascii="Arial" w:hAnsi="Arial" w:cs="Arial"/>
        </w:rPr>
        <w:t xml:space="preserve">la definición del </w:t>
      </w:r>
      <w:r w:rsidR="00EF6B01" w:rsidRPr="004A1E80">
        <w:rPr>
          <w:rFonts w:ascii="Arial" w:hAnsi="Arial" w:cs="Arial"/>
          <w:i/>
        </w:rPr>
        <w:t>DEJ</w:t>
      </w:r>
      <w:r w:rsidR="00EF6B01">
        <w:rPr>
          <w:rFonts w:ascii="Arial" w:hAnsi="Arial" w:cs="Arial"/>
        </w:rPr>
        <w:t xml:space="preserve"> </w:t>
      </w:r>
      <w:r w:rsidRPr="0018753D">
        <w:rPr>
          <w:rFonts w:ascii="Arial" w:hAnsi="Arial" w:cs="Arial"/>
        </w:rPr>
        <w:t xml:space="preserve">para levantar esta información </w:t>
      </w:r>
      <w:r w:rsidR="00EF6B01">
        <w:rPr>
          <w:rFonts w:ascii="Arial" w:hAnsi="Arial" w:cs="Arial"/>
        </w:rPr>
        <w:t xml:space="preserve">con plazo en mes de </w:t>
      </w:r>
      <w:r w:rsidRPr="0018753D">
        <w:rPr>
          <w:rFonts w:ascii="Arial" w:hAnsi="Arial" w:cs="Arial"/>
        </w:rPr>
        <w:t xml:space="preserve">marzo, </w:t>
      </w:r>
      <w:r w:rsidR="00E925F2">
        <w:rPr>
          <w:rFonts w:ascii="Arial" w:hAnsi="Arial" w:cs="Arial"/>
        </w:rPr>
        <w:t>lo que</w:t>
      </w:r>
      <w:r w:rsidRPr="0018753D">
        <w:rPr>
          <w:rFonts w:ascii="Arial" w:hAnsi="Arial" w:cs="Arial"/>
        </w:rPr>
        <w:t xml:space="preserve"> se </w:t>
      </w:r>
      <w:r w:rsidR="00E925F2">
        <w:rPr>
          <w:rFonts w:ascii="Arial" w:hAnsi="Arial" w:cs="Arial"/>
        </w:rPr>
        <w:t xml:space="preserve">entregará al proyecto </w:t>
      </w:r>
      <w:r w:rsidR="00EF6B01">
        <w:rPr>
          <w:rFonts w:ascii="Arial" w:hAnsi="Arial" w:cs="Arial"/>
        </w:rPr>
        <w:t>C</w:t>
      </w:r>
      <w:r w:rsidRPr="0018753D">
        <w:rPr>
          <w:rFonts w:ascii="Arial" w:hAnsi="Arial" w:cs="Arial"/>
        </w:rPr>
        <w:t>um</w:t>
      </w:r>
      <w:r w:rsidR="00EF6B01">
        <w:rPr>
          <w:rFonts w:ascii="Arial" w:hAnsi="Arial" w:cs="Arial"/>
        </w:rPr>
        <w:t xml:space="preserve">bre; </w:t>
      </w:r>
      <w:r w:rsidR="00D47884">
        <w:rPr>
          <w:rFonts w:ascii="Arial" w:hAnsi="Arial" w:cs="Arial"/>
        </w:rPr>
        <w:t xml:space="preserve">en segundo lugar, </w:t>
      </w:r>
      <w:r w:rsidR="00E925F2">
        <w:rPr>
          <w:rFonts w:ascii="Arial" w:hAnsi="Arial" w:cs="Arial"/>
        </w:rPr>
        <w:t xml:space="preserve">los términos cuya </w:t>
      </w:r>
      <w:r w:rsidR="005920A5">
        <w:rPr>
          <w:rFonts w:ascii="Arial" w:hAnsi="Arial" w:cs="Arial"/>
        </w:rPr>
        <w:t xml:space="preserve">fuente serán las </w:t>
      </w:r>
      <w:r w:rsidR="00E925F2">
        <w:rPr>
          <w:rFonts w:ascii="Arial" w:hAnsi="Arial" w:cs="Arial"/>
        </w:rPr>
        <w:t xml:space="preserve">leyes vigentes y derogadas, es decir, las </w:t>
      </w:r>
      <w:r w:rsidRPr="0018753D">
        <w:rPr>
          <w:rFonts w:ascii="Arial" w:hAnsi="Arial" w:cs="Arial"/>
        </w:rPr>
        <w:t>def</w:t>
      </w:r>
      <w:r w:rsidR="00EF6B01">
        <w:rPr>
          <w:rFonts w:ascii="Arial" w:hAnsi="Arial" w:cs="Arial"/>
        </w:rPr>
        <w:t>iniciones del legis</w:t>
      </w:r>
      <w:r w:rsidRPr="0018753D">
        <w:rPr>
          <w:rFonts w:ascii="Arial" w:hAnsi="Arial" w:cs="Arial"/>
        </w:rPr>
        <w:t xml:space="preserve">lador, y esto </w:t>
      </w:r>
      <w:r w:rsidR="00EF6B01">
        <w:rPr>
          <w:rFonts w:ascii="Arial" w:hAnsi="Arial" w:cs="Arial"/>
        </w:rPr>
        <w:t>también</w:t>
      </w:r>
      <w:r w:rsidRPr="0018753D">
        <w:rPr>
          <w:rFonts w:ascii="Arial" w:hAnsi="Arial" w:cs="Arial"/>
        </w:rPr>
        <w:t xml:space="preserve"> se c</w:t>
      </w:r>
      <w:r w:rsidR="00EF6B01">
        <w:rPr>
          <w:rFonts w:ascii="Arial" w:hAnsi="Arial" w:cs="Arial"/>
        </w:rPr>
        <w:t xml:space="preserve">omparará </w:t>
      </w:r>
      <w:r w:rsidRPr="0018753D">
        <w:rPr>
          <w:rFonts w:ascii="Arial" w:hAnsi="Arial" w:cs="Arial"/>
        </w:rPr>
        <w:t xml:space="preserve">con </w:t>
      </w:r>
      <w:r w:rsidR="00EF6B01">
        <w:rPr>
          <w:rFonts w:ascii="Arial" w:hAnsi="Arial" w:cs="Arial"/>
        </w:rPr>
        <w:t xml:space="preserve">el </w:t>
      </w:r>
      <w:r w:rsidRPr="004A1E80">
        <w:rPr>
          <w:rFonts w:ascii="Arial" w:hAnsi="Arial" w:cs="Arial"/>
          <w:i/>
        </w:rPr>
        <w:t>DE</w:t>
      </w:r>
      <w:r w:rsidR="00EF6B01" w:rsidRPr="004A1E80">
        <w:rPr>
          <w:rFonts w:ascii="Arial" w:hAnsi="Arial" w:cs="Arial"/>
          <w:i/>
        </w:rPr>
        <w:t>J.</w:t>
      </w:r>
      <w:r w:rsidR="005920A5">
        <w:rPr>
          <w:rFonts w:ascii="Arial" w:hAnsi="Arial" w:cs="Arial"/>
        </w:rPr>
        <w:t xml:space="preserve"> En tercer lugar, se </w:t>
      </w:r>
      <w:r w:rsidR="00E925F2">
        <w:rPr>
          <w:rFonts w:ascii="Arial" w:hAnsi="Arial" w:cs="Arial"/>
        </w:rPr>
        <w:t>extraerán los términos de la doctrina de los autores (</w:t>
      </w:r>
      <w:r w:rsidR="005920A5">
        <w:rPr>
          <w:rFonts w:ascii="Arial" w:hAnsi="Arial" w:cs="Arial"/>
        </w:rPr>
        <w:t>escanear</w:t>
      </w:r>
      <w:r w:rsidRPr="0018753D">
        <w:rPr>
          <w:rFonts w:ascii="Arial" w:hAnsi="Arial" w:cs="Arial"/>
        </w:rPr>
        <w:t xml:space="preserve"> todos los libros para ver def</w:t>
      </w:r>
      <w:r w:rsidR="005920A5">
        <w:rPr>
          <w:rFonts w:ascii="Arial" w:hAnsi="Arial" w:cs="Arial"/>
        </w:rPr>
        <w:t>iniciones</w:t>
      </w:r>
      <w:r w:rsidRPr="0018753D">
        <w:rPr>
          <w:rFonts w:ascii="Arial" w:hAnsi="Arial" w:cs="Arial"/>
        </w:rPr>
        <w:t xml:space="preserve"> de autores</w:t>
      </w:r>
      <w:r w:rsidR="00E925F2">
        <w:rPr>
          <w:rFonts w:ascii="Arial" w:hAnsi="Arial" w:cs="Arial"/>
        </w:rPr>
        <w:t>)</w:t>
      </w:r>
      <w:r w:rsidRPr="0018753D">
        <w:rPr>
          <w:rFonts w:ascii="Arial" w:hAnsi="Arial" w:cs="Arial"/>
        </w:rPr>
        <w:t>, partiendo po</w:t>
      </w:r>
      <w:r w:rsidR="005920A5">
        <w:rPr>
          <w:rFonts w:ascii="Arial" w:hAnsi="Arial" w:cs="Arial"/>
        </w:rPr>
        <w:t>r</w:t>
      </w:r>
      <w:r w:rsidRPr="0018753D">
        <w:rPr>
          <w:rFonts w:ascii="Arial" w:hAnsi="Arial" w:cs="Arial"/>
        </w:rPr>
        <w:t xml:space="preserve"> los de uso </w:t>
      </w:r>
      <w:r w:rsidR="005920A5">
        <w:rPr>
          <w:rFonts w:ascii="Arial" w:hAnsi="Arial" w:cs="Arial"/>
        </w:rPr>
        <w:t>habitual</w:t>
      </w:r>
      <w:r w:rsidRPr="0018753D">
        <w:rPr>
          <w:rFonts w:ascii="Arial" w:hAnsi="Arial" w:cs="Arial"/>
        </w:rPr>
        <w:t xml:space="preserve">. </w:t>
      </w:r>
      <w:r w:rsidR="005920A5">
        <w:rPr>
          <w:rFonts w:ascii="Arial" w:hAnsi="Arial" w:cs="Arial"/>
        </w:rPr>
        <w:t xml:space="preserve">Se contribuirá y colaborará, </w:t>
      </w:r>
      <w:r w:rsidRPr="0018753D">
        <w:rPr>
          <w:rFonts w:ascii="Arial" w:hAnsi="Arial" w:cs="Arial"/>
        </w:rPr>
        <w:t xml:space="preserve">pero </w:t>
      </w:r>
      <w:r w:rsidR="005920A5">
        <w:rPr>
          <w:rFonts w:ascii="Arial" w:hAnsi="Arial" w:cs="Arial"/>
        </w:rPr>
        <w:t>también</w:t>
      </w:r>
      <w:r w:rsidRPr="0018753D">
        <w:rPr>
          <w:rFonts w:ascii="Arial" w:hAnsi="Arial" w:cs="Arial"/>
        </w:rPr>
        <w:t xml:space="preserve"> </w:t>
      </w:r>
      <w:r w:rsidR="00E925F2">
        <w:rPr>
          <w:rFonts w:ascii="Arial" w:hAnsi="Arial" w:cs="Arial"/>
        </w:rPr>
        <w:t xml:space="preserve">se espera </w:t>
      </w:r>
      <w:r w:rsidR="005920A5">
        <w:rPr>
          <w:rFonts w:ascii="Arial" w:hAnsi="Arial" w:cs="Arial"/>
        </w:rPr>
        <w:t xml:space="preserve">lograr </w:t>
      </w:r>
      <w:r w:rsidRPr="0018753D">
        <w:rPr>
          <w:rFonts w:ascii="Arial" w:hAnsi="Arial" w:cs="Arial"/>
        </w:rPr>
        <w:t>un producto in</w:t>
      </w:r>
      <w:r w:rsidR="005920A5">
        <w:rPr>
          <w:rFonts w:ascii="Arial" w:hAnsi="Arial" w:cs="Arial"/>
        </w:rPr>
        <w:t>terno que se podrá incorporar má</w:t>
      </w:r>
      <w:r w:rsidRPr="0018753D">
        <w:rPr>
          <w:rFonts w:ascii="Arial" w:hAnsi="Arial" w:cs="Arial"/>
        </w:rPr>
        <w:t>s adel</w:t>
      </w:r>
      <w:r w:rsidR="005920A5">
        <w:rPr>
          <w:rFonts w:ascii="Arial" w:hAnsi="Arial" w:cs="Arial"/>
        </w:rPr>
        <w:t>a</w:t>
      </w:r>
      <w:r w:rsidRPr="0018753D">
        <w:rPr>
          <w:rFonts w:ascii="Arial" w:hAnsi="Arial" w:cs="Arial"/>
        </w:rPr>
        <w:t xml:space="preserve">nte a </w:t>
      </w:r>
      <w:r w:rsidR="005920A5">
        <w:rPr>
          <w:rFonts w:ascii="Arial" w:hAnsi="Arial" w:cs="Arial"/>
        </w:rPr>
        <w:t>una nueva</w:t>
      </w:r>
      <w:r w:rsidR="00E925F2">
        <w:rPr>
          <w:rFonts w:ascii="Arial" w:hAnsi="Arial" w:cs="Arial"/>
        </w:rPr>
        <w:t xml:space="preserve"> versión de </w:t>
      </w:r>
      <w:r w:rsidR="00E925F2" w:rsidRPr="004A1E80">
        <w:rPr>
          <w:rFonts w:ascii="Arial" w:hAnsi="Arial" w:cs="Arial"/>
          <w:i/>
        </w:rPr>
        <w:t>DPJ.</w:t>
      </w:r>
    </w:p>
    <w:p w14:paraId="20C05961" w14:textId="203DF7B3" w:rsidR="00B11EFF" w:rsidRPr="0018753D" w:rsidRDefault="008D221D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asistentes </w:t>
      </w:r>
      <w:r w:rsidR="00B11EFF" w:rsidRPr="0018753D">
        <w:rPr>
          <w:rFonts w:ascii="Arial" w:hAnsi="Arial" w:cs="Arial"/>
        </w:rPr>
        <w:t>reconoce</w:t>
      </w:r>
      <w:r>
        <w:rPr>
          <w:rFonts w:ascii="Arial" w:hAnsi="Arial" w:cs="Arial"/>
        </w:rPr>
        <w:t xml:space="preserve">n que se trata de </w:t>
      </w:r>
      <w:r w:rsidR="00B11EFF" w:rsidRPr="0018753D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buen</w:t>
      </w:r>
      <w:r w:rsidR="00B11EFF" w:rsidRPr="0018753D">
        <w:rPr>
          <w:rFonts w:ascii="Arial" w:hAnsi="Arial" w:cs="Arial"/>
        </w:rPr>
        <w:t xml:space="preserve"> trabajo </w:t>
      </w:r>
      <w:r w:rsidR="00B531E9" w:rsidRPr="0018753D">
        <w:rPr>
          <w:rFonts w:ascii="Arial" w:hAnsi="Arial" w:cs="Arial"/>
        </w:rPr>
        <w:t>a corto y largo plazo.</w:t>
      </w:r>
    </w:p>
    <w:p w14:paraId="705070CA" w14:textId="0F52E072" w:rsidR="00B060E6" w:rsidRDefault="005920A5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Chile propone </w:t>
      </w:r>
      <w:r w:rsidR="00B531E9" w:rsidRPr="0018753D">
        <w:rPr>
          <w:rFonts w:ascii="Arial" w:hAnsi="Arial" w:cs="Arial"/>
        </w:rPr>
        <w:t>adoptar esta metod</w:t>
      </w:r>
      <w:r>
        <w:rPr>
          <w:rFonts w:ascii="Arial" w:hAnsi="Arial" w:cs="Arial"/>
        </w:rPr>
        <w:t>ología</w:t>
      </w:r>
      <w:r w:rsidR="00B531E9" w:rsidRPr="0018753D">
        <w:rPr>
          <w:rFonts w:ascii="Arial" w:hAnsi="Arial" w:cs="Arial"/>
        </w:rPr>
        <w:t xml:space="preserve"> </w:t>
      </w:r>
      <w:r w:rsidR="00B060E6">
        <w:rPr>
          <w:rFonts w:ascii="Arial" w:hAnsi="Arial" w:cs="Arial"/>
        </w:rPr>
        <w:t>en</w:t>
      </w:r>
      <w:r w:rsidR="00B531E9" w:rsidRPr="0018753D">
        <w:rPr>
          <w:rFonts w:ascii="Arial" w:hAnsi="Arial" w:cs="Arial"/>
        </w:rPr>
        <w:t xml:space="preserve"> los otros países para un m</w:t>
      </w:r>
      <w:r>
        <w:rPr>
          <w:rFonts w:ascii="Arial" w:hAnsi="Arial" w:cs="Arial"/>
        </w:rPr>
        <w:t>ej</w:t>
      </w:r>
      <w:r w:rsidR="00B531E9" w:rsidRPr="0018753D">
        <w:rPr>
          <w:rFonts w:ascii="Arial" w:hAnsi="Arial" w:cs="Arial"/>
        </w:rPr>
        <w:t xml:space="preserve">or aporte al </w:t>
      </w:r>
      <w:r w:rsidR="00B531E9" w:rsidRPr="004A1E80">
        <w:rPr>
          <w:rFonts w:ascii="Arial" w:hAnsi="Arial" w:cs="Arial"/>
          <w:i/>
        </w:rPr>
        <w:t>DPJ</w:t>
      </w:r>
      <w:r w:rsidR="00B531E9" w:rsidRPr="0018753D">
        <w:rPr>
          <w:rFonts w:ascii="Arial" w:hAnsi="Arial" w:cs="Arial"/>
        </w:rPr>
        <w:t xml:space="preserve"> a futuro.</w:t>
      </w:r>
    </w:p>
    <w:p w14:paraId="56AF57B8" w14:textId="729B4E29" w:rsidR="008164B6" w:rsidRDefault="008164B6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Costa Rica aportará con un el Diccionario del Digesto elaborado por el Poder Judicial.</w:t>
      </w:r>
    </w:p>
    <w:p w14:paraId="67A2FB9B" w14:textId="6FB997DC" w:rsidR="008164B6" w:rsidRDefault="008164B6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Panamá aportará con el Diccionario de derecho procesal penal, publicado por la Corte Suprema.</w:t>
      </w:r>
    </w:p>
    <w:p w14:paraId="3E03BDD8" w14:textId="42BDBD69" w:rsidR="008164B6" w:rsidRDefault="008164B6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Nicaragua aportará con un diccionario jurídico.</w:t>
      </w:r>
    </w:p>
    <w:p w14:paraId="6AE08791" w14:textId="77777777" w:rsidR="008164B6" w:rsidRPr="00B060E6" w:rsidRDefault="008164B6" w:rsidP="00184EA8">
      <w:pPr>
        <w:spacing w:after="120" w:line="360" w:lineRule="auto"/>
        <w:jc w:val="both"/>
        <w:rPr>
          <w:rFonts w:ascii="Arial" w:hAnsi="Arial" w:cs="Arial"/>
        </w:rPr>
      </w:pPr>
    </w:p>
    <w:p w14:paraId="21284EB4" w14:textId="037660C5" w:rsidR="00B531E9" w:rsidRPr="008D221D" w:rsidRDefault="008D221D" w:rsidP="004A1E80">
      <w:pPr>
        <w:spacing w:after="120" w:line="360" w:lineRule="auto"/>
        <w:jc w:val="both"/>
        <w:rPr>
          <w:rFonts w:ascii="Arial" w:hAnsi="Arial" w:cs="Arial"/>
        </w:rPr>
      </w:pPr>
      <w:r w:rsidRPr="008D221D">
        <w:rPr>
          <w:rFonts w:ascii="Arial" w:hAnsi="Arial" w:cs="Arial"/>
        </w:rPr>
        <w:t xml:space="preserve">2.3 </w:t>
      </w:r>
      <w:r w:rsidR="00B531E9" w:rsidRPr="008D221D">
        <w:rPr>
          <w:rFonts w:ascii="Arial" w:hAnsi="Arial" w:cs="Arial"/>
        </w:rPr>
        <w:t>Preguntas</w:t>
      </w:r>
      <w:r w:rsidR="00B060E6">
        <w:rPr>
          <w:rFonts w:ascii="Arial" w:hAnsi="Arial" w:cs="Arial"/>
        </w:rPr>
        <w:t xml:space="preserve"> para discusión</w:t>
      </w:r>
    </w:p>
    <w:p w14:paraId="3762FAD9" w14:textId="0418492E" w:rsidR="00B060E6" w:rsidRDefault="00B060E6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a) ¿S</w:t>
      </w:r>
      <w:r w:rsidR="00B531E9" w:rsidRPr="00B060E6">
        <w:rPr>
          <w:rFonts w:ascii="Arial" w:hAnsi="Arial" w:cs="Arial"/>
        </w:rPr>
        <w:t xml:space="preserve">e incorporan términos </w:t>
      </w:r>
      <w:r>
        <w:rPr>
          <w:rFonts w:ascii="Arial" w:hAnsi="Arial" w:cs="Arial"/>
        </w:rPr>
        <w:t>en desuso</w:t>
      </w:r>
      <w:r w:rsidR="00B531E9" w:rsidRPr="00B060E6">
        <w:rPr>
          <w:rFonts w:ascii="Arial" w:hAnsi="Arial" w:cs="Arial"/>
        </w:rPr>
        <w:t xml:space="preserve">? Términos que sean de la cultura jurídica o expresiones típicas. </w:t>
      </w:r>
      <w:r>
        <w:rPr>
          <w:rFonts w:ascii="Arial" w:hAnsi="Arial" w:cs="Arial"/>
        </w:rPr>
        <w:t>Respuesta: s</w:t>
      </w:r>
      <w:r w:rsidR="00B531E9" w:rsidRPr="00B060E6">
        <w:rPr>
          <w:rFonts w:ascii="Arial" w:hAnsi="Arial" w:cs="Arial"/>
        </w:rPr>
        <w:t>i están en la costu</w:t>
      </w:r>
      <w:r>
        <w:rPr>
          <w:rFonts w:ascii="Arial" w:hAnsi="Arial" w:cs="Arial"/>
        </w:rPr>
        <w:t>m</w:t>
      </w:r>
      <w:r w:rsidR="00B531E9" w:rsidRPr="00B060E6">
        <w:rPr>
          <w:rFonts w:ascii="Arial" w:hAnsi="Arial" w:cs="Arial"/>
        </w:rPr>
        <w:t>bre</w:t>
      </w:r>
      <w:r w:rsidR="008164B6">
        <w:rPr>
          <w:rFonts w:ascii="Arial" w:hAnsi="Arial" w:cs="Arial"/>
        </w:rPr>
        <w:t>,</w:t>
      </w:r>
      <w:r w:rsidR="00B531E9" w:rsidRPr="00B060E6">
        <w:rPr>
          <w:rFonts w:ascii="Arial" w:hAnsi="Arial" w:cs="Arial"/>
        </w:rPr>
        <w:t xml:space="preserve"> no hay problema en i</w:t>
      </w:r>
      <w:r>
        <w:rPr>
          <w:rFonts w:ascii="Arial" w:hAnsi="Arial" w:cs="Arial"/>
        </w:rPr>
        <w:t>ncorporarlo</w:t>
      </w:r>
      <w:r w:rsidR="00B531E9" w:rsidRPr="00B060E6">
        <w:rPr>
          <w:rFonts w:ascii="Arial" w:hAnsi="Arial" w:cs="Arial"/>
        </w:rPr>
        <w:t>s.</w:t>
      </w:r>
    </w:p>
    <w:p w14:paraId="296001D2" w14:textId="77777777" w:rsidR="004502AC" w:rsidRDefault="00B060E6" w:rsidP="00184EA8">
      <w:pPr>
        <w:spacing w:after="120" w:line="360" w:lineRule="auto"/>
        <w:jc w:val="both"/>
        <w:rPr>
          <w:rFonts w:ascii="Arial" w:hAnsi="Arial" w:cs="Arial"/>
        </w:rPr>
      </w:pPr>
      <w:r w:rsidRPr="00B060E6">
        <w:rPr>
          <w:rFonts w:ascii="Arial" w:hAnsi="Arial" w:cs="Arial"/>
        </w:rPr>
        <w:t xml:space="preserve">b) </w:t>
      </w:r>
      <w:r w:rsidR="00F904A1" w:rsidRPr="00B060E6">
        <w:rPr>
          <w:rFonts w:ascii="Arial" w:hAnsi="Arial" w:cs="Arial"/>
        </w:rPr>
        <w:t xml:space="preserve">Cómo abordar los extranjerismos: </w:t>
      </w:r>
      <w:r w:rsidR="005920A5" w:rsidRPr="00B060E6">
        <w:rPr>
          <w:rFonts w:ascii="Arial" w:hAnsi="Arial" w:cs="Arial"/>
        </w:rPr>
        <w:t>si son de uso cotidiano</w:t>
      </w:r>
      <w:r w:rsidRPr="00B060E6">
        <w:rPr>
          <w:rFonts w:ascii="Arial" w:hAnsi="Arial" w:cs="Arial"/>
        </w:rPr>
        <w:t>,</w:t>
      </w:r>
      <w:r w:rsidR="005920A5" w:rsidRPr="00B060E6">
        <w:rPr>
          <w:rFonts w:ascii="Arial" w:hAnsi="Arial" w:cs="Arial"/>
        </w:rPr>
        <w:t xml:space="preserve"> se incluyen. No abusar.</w:t>
      </w:r>
    </w:p>
    <w:p w14:paraId="5D9DCD47" w14:textId="5619F219" w:rsidR="00AF7345" w:rsidRDefault="00AF7345" w:rsidP="00184EA8">
      <w:pPr>
        <w:spacing w:after="120" w:line="360" w:lineRule="auto"/>
        <w:jc w:val="both"/>
        <w:rPr>
          <w:rFonts w:ascii="Arial" w:hAnsi="Arial" w:cs="Arial"/>
        </w:rPr>
      </w:pPr>
      <w:r w:rsidRPr="008164B6">
        <w:rPr>
          <w:rFonts w:ascii="Arial" w:hAnsi="Arial" w:cs="Arial"/>
        </w:rPr>
        <w:t>c) Pregunta: marcas del ámbito del derecho ¿se puede</w:t>
      </w:r>
      <w:r w:rsidR="00D05478" w:rsidRPr="008164B6">
        <w:rPr>
          <w:rFonts w:ascii="Arial" w:hAnsi="Arial" w:cs="Arial"/>
        </w:rPr>
        <w:t>n</w:t>
      </w:r>
      <w:r w:rsidRPr="008164B6">
        <w:rPr>
          <w:rFonts w:ascii="Arial" w:hAnsi="Arial" w:cs="Arial"/>
        </w:rPr>
        <w:t xml:space="preserve"> sumar otras marcas?</w:t>
      </w:r>
      <w:r w:rsidR="008164B6">
        <w:rPr>
          <w:rFonts w:ascii="Arial" w:hAnsi="Arial" w:cs="Arial"/>
        </w:rPr>
        <w:t xml:space="preserve"> Solo en caso de ser necesario.</w:t>
      </w:r>
    </w:p>
    <w:p w14:paraId="1AA2623D" w14:textId="77777777" w:rsidR="00AF7D5A" w:rsidRDefault="00AF7D5A" w:rsidP="00184EA8">
      <w:pPr>
        <w:spacing w:after="120" w:line="360" w:lineRule="auto"/>
        <w:jc w:val="both"/>
        <w:rPr>
          <w:rFonts w:ascii="Arial" w:hAnsi="Arial" w:cs="Arial"/>
        </w:rPr>
      </w:pPr>
    </w:p>
    <w:p w14:paraId="32EC9E55" w14:textId="629F6B57" w:rsidR="00B32ED3" w:rsidRDefault="00AF7D5A" w:rsidP="00184EA8">
      <w:pPr>
        <w:spacing w:after="120" w:line="360" w:lineRule="auto"/>
        <w:jc w:val="both"/>
        <w:rPr>
          <w:rFonts w:ascii="Arial" w:hAnsi="Arial" w:cs="Arial"/>
          <w:b/>
        </w:rPr>
      </w:pPr>
      <w:r w:rsidRPr="00AF7D5A">
        <w:rPr>
          <w:rFonts w:ascii="Arial" w:hAnsi="Arial" w:cs="Arial"/>
          <w:b/>
        </w:rPr>
        <w:t xml:space="preserve">3. </w:t>
      </w:r>
      <w:r w:rsidR="00B32ED3" w:rsidRPr="00AF7D5A">
        <w:rPr>
          <w:rFonts w:ascii="Arial" w:hAnsi="Arial" w:cs="Arial"/>
          <w:b/>
        </w:rPr>
        <w:t>Acuerdos</w:t>
      </w:r>
    </w:p>
    <w:p w14:paraId="43D23522" w14:textId="315003DD" w:rsidR="002C70D1" w:rsidRPr="004502AC" w:rsidRDefault="002C70D1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Las </w:t>
      </w:r>
      <w:r w:rsidRPr="004502AC">
        <w:rPr>
          <w:rFonts w:ascii="Arial" w:hAnsi="Arial" w:cs="Arial"/>
        </w:rPr>
        <w:t xml:space="preserve">Fuentes del </w:t>
      </w:r>
      <w:r w:rsidRPr="00BA11FE">
        <w:rPr>
          <w:rFonts w:ascii="Arial" w:hAnsi="Arial" w:cs="Arial"/>
          <w:i/>
        </w:rPr>
        <w:t>DPJ</w:t>
      </w:r>
      <w:r w:rsidRPr="004502AC">
        <w:rPr>
          <w:rFonts w:ascii="Arial" w:hAnsi="Arial" w:cs="Arial"/>
        </w:rPr>
        <w:t xml:space="preserve"> son </w:t>
      </w:r>
      <w:r w:rsidR="008164B6">
        <w:rPr>
          <w:rFonts w:ascii="Arial" w:hAnsi="Arial" w:cs="Arial"/>
        </w:rPr>
        <w:t>cinco</w:t>
      </w:r>
      <w:r w:rsidRPr="004502AC">
        <w:rPr>
          <w:rFonts w:ascii="Arial" w:hAnsi="Arial" w:cs="Arial"/>
        </w:rPr>
        <w:t>: Ley, Doctrina, Jurisprudencia y costumbre</w:t>
      </w:r>
      <w:r w:rsidR="008164B6">
        <w:rPr>
          <w:rFonts w:ascii="Arial" w:hAnsi="Arial" w:cs="Arial"/>
        </w:rPr>
        <w:t xml:space="preserve"> y diccionarios y tesauros</w:t>
      </w:r>
      <w:r>
        <w:rPr>
          <w:rFonts w:ascii="Arial" w:hAnsi="Arial" w:cs="Arial"/>
        </w:rPr>
        <w:t>:</w:t>
      </w:r>
    </w:p>
    <w:p w14:paraId="724D2C98" w14:textId="77777777" w:rsidR="002C70D1" w:rsidRPr="008D221D" w:rsidRDefault="002C70D1" w:rsidP="00184EA8">
      <w:pPr>
        <w:pStyle w:val="Prrafodelista"/>
        <w:numPr>
          <w:ilvl w:val="0"/>
          <w:numId w:val="6"/>
        </w:numPr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8D221D">
        <w:rPr>
          <w:rFonts w:ascii="Arial" w:hAnsi="Arial" w:cs="Arial"/>
        </w:rPr>
        <w:t>las fuentes las determina cada país</w:t>
      </w:r>
      <w:r>
        <w:rPr>
          <w:rFonts w:ascii="Arial" w:hAnsi="Arial" w:cs="Arial"/>
        </w:rPr>
        <w:t>.</w:t>
      </w:r>
    </w:p>
    <w:p w14:paraId="15B4BBDB" w14:textId="77777777" w:rsidR="002C70D1" w:rsidRPr="008D221D" w:rsidRDefault="002C70D1" w:rsidP="00184EA8">
      <w:pPr>
        <w:pStyle w:val="Prrafodelista"/>
        <w:numPr>
          <w:ilvl w:val="0"/>
          <w:numId w:val="6"/>
        </w:numPr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8D221D">
        <w:rPr>
          <w:rFonts w:ascii="Arial" w:hAnsi="Arial" w:cs="Arial"/>
        </w:rPr>
        <w:t>deben ser def</w:t>
      </w:r>
      <w:r>
        <w:rPr>
          <w:rFonts w:ascii="Arial" w:hAnsi="Arial" w:cs="Arial"/>
        </w:rPr>
        <w:t>iniciones</w:t>
      </w:r>
      <w:r w:rsidRPr="008D221D">
        <w:rPr>
          <w:rFonts w:ascii="Arial" w:hAnsi="Arial" w:cs="Arial"/>
        </w:rPr>
        <w:t xml:space="preserve"> sintéticas, no es </w:t>
      </w:r>
      <w:r>
        <w:rPr>
          <w:rFonts w:ascii="Arial" w:hAnsi="Arial" w:cs="Arial"/>
        </w:rPr>
        <w:t xml:space="preserve">una </w:t>
      </w:r>
      <w:r w:rsidRPr="008D221D">
        <w:rPr>
          <w:rFonts w:ascii="Arial" w:hAnsi="Arial" w:cs="Arial"/>
        </w:rPr>
        <w:t>enciclopedia. Conceptos claves.</w:t>
      </w:r>
    </w:p>
    <w:p w14:paraId="5197851E" w14:textId="77777777" w:rsidR="002C70D1" w:rsidRPr="008D221D" w:rsidRDefault="002C70D1" w:rsidP="00184EA8">
      <w:pPr>
        <w:pStyle w:val="Prrafodelista"/>
        <w:numPr>
          <w:ilvl w:val="0"/>
          <w:numId w:val="6"/>
        </w:numPr>
        <w:spacing w:after="120" w:line="36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acceder al tesauro de México como otra fuente.</w:t>
      </w:r>
    </w:p>
    <w:p w14:paraId="4095A72E" w14:textId="6B459D07" w:rsidR="00BA11FE" w:rsidRPr="00BA11FE" w:rsidRDefault="002C70D1" w:rsidP="00BA11FE">
      <w:pPr>
        <w:pStyle w:val="Prrafodelista"/>
        <w:numPr>
          <w:ilvl w:val="0"/>
          <w:numId w:val="6"/>
        </w:numPr>
        <w:spacing w:after="120" w:line="36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evit</w:t>
      </w:r>
      <w:r w:rsidRPr="008D221D">
        <w:rPr>
          <w:rFonts w:ascii="Arial" w:hAnsi="Arial" w:cs="Arial"/>
        </w:rPr>
        <w:t>ar: extranjerismos y tecnicismos</w:t>
      </w:r>
      <w:r>
        <w:rPr>
          <w:rFonts w:ascii="Arial" w:hAnsi="Arial" w:cs="Arial"/>
        </w:rPr>
        <w:t xml:space="preserve"> innecesarios.</w:t>
      </w:r>
    </w:p>
    <w:p w14:paraId="4181902D" w14:textId="77777777" w:rsidR="002C70D1" w:rsidRDefault="002C70D1" w:rsidP="00BA11FE">
      <w:pPr>
        <w:spacing w:after="120" w:line="360" w:lineRule="auto"/>
        <w:jc w:val="both"/>
        <w:rPr>
          <w:rFonts w:ascii="Arial" w:hAnsi="Arial" w:cs="Arial"/>
        </w:rPr>
      </w:pPr>
      <w:r w:rsidRPr="002C70D1">
        <w:rPr>
          <w:rFonts w:ascii="Arial" w:hAnsi="Arial" w:cs="Arial"/>
        </w:rPr>
        <w:t xml:space="preserve">3.2 </w:t>
      </w:r>
      <w:r w:rsidR="00AF7D5A" w:rsidRPr="002C70D1">
        <w:rPr>
          <w:rFonts w:ascii="Arial" w:hAnsi="Arial" w:cs="Arial"/>
        </w:rPr>
        <w:t xml:space="preserve">Se considerará como jurisprudencia la que surja de los tribunales </w:t>
      </w:r>
      <w:r w:rsidR="00517BF5" w:rsidRPr="002C70D1">
        <w:rPr>
          <w:rFonts w:ascii="Arial" w:hAnsi="Arial" w:cs="Arial"/>
        </w:rPr>
        <w:t>supremos.</w:t>
      </w:r>
    </w:p>
    <w:p w14:paraId="53DF6A2A" w14:textId="5165156A" w:rsidR="002C70D1" w:rsidRDefault="002C70D1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 </w:t>
      </w:r>
      <w:r w:rsidR="00023C0E">
        <w:rPr>
          <w:rFonts w:ascii="Arial" w:hAnsi="Arial" w:cs="Arial"/>
        </w:rPr>
        <w:t>La</w:t>
      </w:r>
      <w:r w:rsidR="00AF7D5A" w:rsidRPr="0018753D">
        <w:rPr>
          <w:rFonts w:ascii="Arial" w:hAnsi="Arial" w:cs="Arial"/>
        </w:rPr>
        <w:t>tinismos</w:t>
      </w:r>
      <w:r w:rsidR="00AF7D5A">
        <w:rPr>
          <w:rFonts w:ascii="Arial" w:hAnsi="Arial" w:cs="Arial"/>
        </w:rPr>
        <w:t xml:space="preserve">: </w:t>
      </w:r>
      <w:r w:rsidR="00AF7D5A" w:rsidRPr="0018753D">
        <w:rPr>
          <w:rFonts w:ascii="Arial" w:hAnsi="Arial" w:cs="Arial"/>
        </w:rPr>
        <w:t xml:space="preserve">disminuir, limitarlos, </w:t>
      </w:r>
      <w:r w:rsidR="00AF7D5A">
        <w:rPr>
          <w:rFonts w:ascii="Arial" w:hAnsi="Arial" w:cs="Arial"/>
        </w:rPr>
        <w:t xml:space="preserve">dejar </w:t>
      </w:r>
      <w:r w:rsidR="00023C0E">
        <w:rPr>
          <w:rFonts w:ascii="Arial" w:hAnsi="Arial" w:cs="Arial"/>
        </w:rPr>
        <w:t xml:space="preserve">los más usuales </w:t>
      </w:r>
      <w:r w:rsidR="00AF7D5A" w:rsidRPr="0018753D">
        <w:rPr>
          <w:rFonts w:ascii="Arial" w:hAnsi="Arial" w:cs="Arial"/>
        </w:rPr>
        <w:t xml:space="preserve">y </w:t>
      </w:r>
      <w:r w:rsidR="00023C0E">
        <w:rPr>
          <w:rFonts w:ascii="Arial" w:hAnsi="Arial" w:cs="Arial"/>
        </w:rPr>
        <w:t xml:space="preserve">revisar </w:t>
      </w:r>
      <w:r w:rsidR="00023C0E" w:rsidRPr="008164B6">
        <w:rPr>
          <w:rFonts w:ascii="Arial" w:hAnsi="Arial" w:cs="Arial"/>
          <w:i/>
        </w:rPr>
        <w:t>DEJ</w:t>
      </w:r>
      <w:r w:rsidRPr="008164B6">
        <w:rPr>
          <w:rFonts w:ascii="Arial" w:hAnsi="Arial" w:cs="Arial"/>
          <w:i/>
        </w:rPr>
        <w:t>,</w:t>
      </w:r>
      <w:r w:rsidR="00023C0E">
        <w:rPr>
          <w:rFonts w:ascii="Arial" w:hAnsi="Arial" w:cs="Arial"/>
        </w:rPr>
        <w:t xml:space="preserve"> porqu</w:t>
      </w:r>
      <w:r w:rsidR="008164B6">
        <w:rPr>
          <w:rFonts w:ascii="Arial" w:hAnsi="Arial" w:cs="Arial"/>
        </w:rPr>
        <w:t>e puede que ya estén incorporado</w:t>
      </w:r>
      <w:r w:rsidR="00023C0E">
        <w:rPr>
          <w:rFonts w:ascii="Arial" w:hAnsi="Arial" w:cs="Arial"/>
        </w:rPr>
        <w:t>s.</w:t>
      </w:r>
      <w:r w:rsidR="00517BF5">
        <w:rPr>
          <w:rFonts w:ascii="Arial" w:hAnsi="Arial" w:cs="Arial"/>
        </w:rPr>
        <w:t xml:space="preserve"> Verlo en relación con las recomendaciones de la Comisión de L</w:t>
      </w:r>
      <w:r>
        <w:rPr>
          <w:rFonts w:ascii="Arial" w:hAnsi="Arial" w:cs="Arial"/>
        </w:rPr>
        <w:t>enguaje Claro</w:t>
      </w:r>
      <w:r w:rsidR="00517BF5">
        <w:rPr>
          <w:rFonts w:ascii="Arial" w:hAnsi="Arial" w:cs="Arial"/>
        </w:rPr>
        <w:t>.</w:t>
      </w:r>
    </w:p>
    <w:p w14:paraId="3F3B45A9" w14:textId="77777777" w:rsidR="002C70D1" w:rsidRDefault="002C70D1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3.4 Se puede</w:t>
      </w:r>
      <w:r w:rsidR="00AF7D5A">
        <w:rPr>
          <w:rFonts w:ascii="Arial" w:hAnsi="Arial" w:cs="Arial"/>
        </w:rPr>
        <w:t xml:space="preserve"> incluir té</w:t>
      </w:r>
      <w:r w:rsidR="00AF7D5A" w:rsidRPr="0018753D">
        <w:rPr>
          <w:rFonts w:ascii="Arial" w:hAnsi="Arial" w:cs="Arial"/>
        </w:rPr>
        <w:t>rm</w:t>
      </w:r>
      <w:r w:rsidR="00AF7D5A">
        <w:rPr>
          <w:rFonts w:ascii="Arial" w:hAnsi="Arial" w:cs="Arial"/>
        </w:rPr>
        <w:t>inos</w:t>
      </w:r>
      <w:r w:rsidR="00AF7D5A" w:rsidRPr="0018753D">
        <w:rPr>
          <w:rFonts w:ascii="Arial" w:hAnsi="Arial" w:cs="Arial"/>
        </w:rPr>
        <w:t xml:space="preserve"> históricos</w:t>
      </w:r>
      <w:r w:rsidR="00517BF5">
        <w:rPr>
          <w:rFonts w:ascii="Arial" w:hAnsi="Arial" w:cs="Arial"/>
        </w:rPr>
        <w:t xml:space="preserve"> que estén en uso.</w:t>
      </w:r>
    </w:p>
    <w:p w14:paraId="33B49E81" w14:textId="77777777" w:rsidR="002C70D1" w:rsidRDefault="002C70D1" w:rsidP="00184EA8">
      <w:pPr>
        <w:spacing w:after="120" w:line="360" w:lineRule="auto"/>
        <w:jc w:val="both"/>
        <w:rPr>
          <w:rFonts w:ascii="Arial" w:hAnsi="Arial" w:cs="Arial"/>
        </w:rPr>
      </w:pPr>
      <w:r w:rsidRPr="00C35E8D">
        <w:rPr>
          <w:rFonts w:ascii="Arial" w:hAnsi="Arial" w:cs="Arial"/>
        </w:rPr>
        <w:t>3.5 L</w:t>
      </w:r>
      <w:r w:rsidR="00AF7D5A" w:rsidRPr="00C35E8D">
        <w:rPr>
          <w:rFonts w:ascii="Arial" w:hAnsi="Arial" w:cs="Arial"/>
        </w:rPr>
        <w:t xml:space="preserve">as palabras que puedan tener </w:t>
      </w:r>
      <w:r w:rsidR="00517BF5" w:rsidRPr="00C35E8D">
        <w:rPr>
          <w:rFonts w:ascii="Arial" w:hAnsi="Arial" w:cs="Arial"/>
        </w:rPr>
        <w:t xml:space="preserve">una </w:t>
      </w:r>
      <w:r w:rsidR="00AF7D5A" w:rsidRPr="00C35E8D">
        <w:rPr>
          <w:rFonts w:ascii="Arial" w:hAnsi="Arial" w:cs="Arial"/>
        </w:rPr>
        <w:t>acepción diferente en otros países</w:t>
      </w:r>
      <w:r w:rsidR="00517BF5" w:rsidRPr="00C35E8D">
        <w:rPr>
          <w:rFonts w:ascii="Arial" w:hAnsi="Arial" w:cs="Arial"/>
        </w:rPr>
        <w:t>,</w:t>
      </w:r>
      <w:r w:rsidR="00AF7D5A" w:rsidRPr="00C35E8D">
        <w:rPr>
          <w:rFonts w:ascii="Arial" w:hAnsi="Arial" w:cs="Arial"/>
        </w:rPr>
        <w:t xml:space="preserve"> se debe</w:t>
      </w:r>
      <w:r w:rsidR="00517BF5" w:rsidRPr="00C35E8D">
        <w:rPr>
          <w:rFonts w:ascii="Arial" w:hAnsi="Arial" w:cs="Arial"/>
        </w:rPr>
        <w:t>n</w:t>
      </w:r>
      <w:r w:rsidR="00AF7D5A" w:rsidRPr="00C35E8D">
        <w:rPr>
          <w:rFonts w:ascii="Arial" w:hAnsi="Arial" w:cs="Arial"/>
        </w:rPr>
        <w:t xml:space="preserve"> incorporar </w:t>
      </w:r>
      <w:r w:rsidR="00517BF5" w:rsidRPr="00C35E8D">
        <w:rPr>
          <w:rFonts w:ascii="Arial" w:hAnsi="Arial" w:cs="Arial"/>
        </w:rPr>
        <w:t xml:space="preserve">a la </w:t>
      </w:r>
      <w:r w:rsidR="00AF7D5A" w:rsidRPr="00C35E8D">
        <w:rPr>
          <w:rFonts w:ascii="Arial" w:hAnsi="Arial" w:cs="Arial"/>
        </w:rPr>
        <w:t>acepción</w:t>
      </w:r>
      <w:r w:rsidRPr="00C35E8D">
        <w:rPr>
          <w:rFonts w:ascii="Arial" w:hAnsi="Arial" w:cs="Arial"/>
        </w:rPr>
        <w:t xml:space="preserve"> del </w:t>
      </w:r>
      <w:r w:rsidRPr="00C35E8D">
        <w:rPr>
          <w:rFonts w:ascii="Arial" w:hAnsi="Arial" w:cs="Arial"/>
          <w:i/>
        </w:rPr>
        <w:t>DEJ.</w:t>
      </w:r>
      <w:r w:rsidRPr="00C35E8D">
        <w:rPr>
          <w:rFonts w:ascii="Arial" w:hAnsi="Arial" w:cs="Arial"/>
        </w:rPr>
        <w:t xml:space="preserve"> </w:t>
      </w:r>
      <w:r w:rsidR="00AF7D5A" w:rsidRPr="00C35E8D">
        <w:rPr>
          <w:rFonts w:ascii="Arial" w:hAnsi="Arial" w:cs="Arial"/>
        </w:rPr>
        <w:t xml:space="preserve">Ejemplo: </w:t>
      </w:r>
      <w:r w:rsidRPr="00C35E8D">
        <w:rPr>
          <w:rFonts w:ascii="Arial" w:hAnsi="Arial" w:cs="Arial"/>
        </w:rPr>
        <w:t xml:space="preserve">el </w:t>
      </w:r>
      <w:r w:rsidR="00AF7D5A" w:rsidRPr="00C35E8D">
        <w:rPr>
          <w:rFonts w:ascii="Arial" w:hAnsi="Arial" w:cs="Arial"/>
        </w:rPr>
        <w:t xml:space="preserve">caso de </w:t>
      </w:r>
      <w:r w:rsidR="00517BF5" w:rsidRPr="00C35E8D">
        <w:rPr>
          <w:rFonts w:ascii="Arial" w:hAnsi="Arial" w:cs="Arial"/>
          <w:i/>
        </w:rPr>
        <w:t>asesinato</w:t>
      </w:r>
      <w:r w:rsidR="00AF7D5A" w:rsidRPr="00C35E8D">
        <w:rPr>
          <w:rFonts w:ascii="Arial" w:hAnsi="Arial" w:cs="Arial"/>
        </w:rPr>
        <w:t>.</w:t>
      </w:r>
    </w:p>
    <w:p w14:paraId="37C52604" w14:textId="502B8674" w:rsidR="00AF7345" w:rsidRDefault="002C70D1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3.6 </w:t>
      </w:r>
      <w:r w:rsidR="00517BF5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debe hacer</w:t>
      </w:r>
      <w:r w:rsidR="00517BF5">
        <w:rPr>
          <w:rFonts w:ascii="Arial" w:hAnsi="Arial" w:cs="Arial"/>
        </w:rPr>
        <w:t xml:space="preserve"> una d</w:t>
      </w:r>
      <w:r w:rsidR="00AF7D5A" w:rsidRPr="0018753D">
        <w:rPr>
          <w:rFonts w:ascii="Arial" w:hAnsi="Arial" w:cs="Arial"/>
        </w:rPr>
        <w:t>efinici</w:t>
      </w:r>
      <w:r w:rsidR="005920A5">
        <w:rPr>
          <w:rFonts w:ascii="Arial" w:hAnsi="Arial" w:cs="Arial"/>
        </w:rPr>
        <w:t xml:space="preserve">ón general omnicomprensiva. </w:t>
      </w:r>
      <w:r>
        <w:rPr>
          <w:rFonts w:ascii="Arial" w:hAnsi="Arial" w:cs="Arial"/>
        </w:rPr>
        <w:t>Luego se añade</w:t>
      </w:r>
      <w:r w:rsidR="00AF7D5A" w:rsidRPr="0018753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“</w:t>
      </w:r>
      <w:r w:rsidR="00AF7D5A" w:rsidRPr="0018753D">
        <w:rPr>
          <w:rFonts w:ascii="Arial" w:hAnsi="Arial" w:cs="Arial"/>
        </w:rPr>
        <w:t>en algunos países se apl</w:t>
      </w:r>
      <w:r w:rsidR="005920A5">
        <w:rPr>
          <w:rFonts w:ascii="Arial" w:hAnsi="Arial" w:cs="Arial"/>
        </w:rPr>
        <w:t>ica a …</w:t>
      </w:r>
      <w:r>
        <w:rPr>
          <w:rFonts w:ascii="Arial" w:hAnsi="Arial" w:cs="Arial"/>
        </w:rPr>
        <w:t xml:space="preserve">”. </w:t>
      </w:r>
      <w:r w:rsidR="00517BF5">
        <w:rPr>
          <w:rFonts w:ascii="Arial" w:hAnsi="Arial" w:cs="Arial"/>
        </w:rPr>
        <w:t xml:space="preserve">Esto va en la </w:t>
      </w:r>
      <w:r w:rsidR="005920A5">
        <w:rPr>
          <w:rFonts w:ascii="Arial" w:hAnsi="Arial" w:cs="Arial"/>
        </w:rPr>
        <w:t xml:space="preserve">parte </w:t>
      </w:r>
      <w:r w:rsidR="005920A5" w:rsidRPr="002C70D1">
        <w:rPr>
          <w:rFonts w:ascii="Arial" w:hAnsi="Arial" w:cs="Arial"/>
          <w:b/>
        </w:rPr>
        <w:t>inf</w:t>
      </w:r>
      <w:r w:rsidR="00AF7D5A" w:rsidRPr="002C70D1">
        <w:rPr>
          <w:rFonts w:ascii="Arial" w:hAnsi="Arial" w:cs="Arial"/>
          <w:b/>
        </w:rPr>
        <w:t>o</w:t>
      </w:r>
      <w:r w:rsidR="005920A5" w:rsidRPr="002C70D1">
        <w:rPr>
          <w:rFonts w:ascii="Arial" w:hAnsi="Arial" w:cs="Arial"/>
          <w:b/>
        </w:rPr>
        <w:t>r</w:t>
      </w:r>
      <w:r w:rsidR="00AF7D5A" w:rsidRPr="002C70D1">
        <w:rPr>
          <w:rFonts w:ascii="Arial" w:hAnsi="Arial" w:cs="Arial"/>
          <w:b/>
        </w:rPr>
        <w:t>mativa</w:t>
      </w:r>
      <w:r w:rsidR="00773F1F">
        <w:rPr>
          <w:rFonts w:ascii="Arial" w:hAnsi="Arial" w:cs="Arial"/>
          <w:b/>
        </w:rPr>
        <w:t xml:space="preserve"> o descriptiva</w:t>
      </w:r>
      <w:r>
        <w:rPr>
          <w:rFonts w:ascii="Arial" w:hAnsi="Arial" w:cs="Arial"/>
        </w:rPr>
        <w:t xml:space="preserve"> de la definición, donde va </w:t>
      </w:r>
      <w:r w:rsidR="00AF7D5A" w:rsidRPr="0018753D">
        <w:rPr>
          <w:rFonts w:ascii="Arial" w:hAnsi="Arial" w:cs="Arial"/>
        </w:rPr>
        <w:t>lo más particular.</w:t>
      </w:r>
    </w:p>
    <w:p w14:paraId="20083FCA" w14:textId="77777777" w:rsidR="00AF7345" w:rsidRDefault="00AF7345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3.7 </w:t>
      </w:r>
      <w:r w:rsidR="00517BF5">
        <w:rPr>
          <w:rFonts w:ascii="Arial" w:hAnsi="Arial" w:cs="Arial"/>
        </w:rPr>
        <w:t>R</w:t>
      </w:r>
      <w:r w:rsidR="005920A5">
        <w:rPr>
          <w:rFonts w:ascii="Arial" w:hAnsi="Arial" w:cs="Arial"/>
        </w:rPr>
        <w:t>ecoger la ace</w:t>
      </w:r>
      <w:r w:rsidR="00AF7D5A" w:rsidRPr="0018753D">
        <w:rPr>
          <w:rFonts w:ascii="Arial" w:hAnsi="Arial" w:cs="Arial"/>
        </w:rPr>
        <w:t xml:space="preserve">pción que tiene </w:t>
      </w:r>
      <w:r>
        <w:rPr>
          <w:rFonts w:ascii="Arial" w:hAnsi="Arial" w:cs="Arial"/>
        </w:rPr>
        <w:t xml:space="preserve">la palabra </w:t>
      </w:r>
      <w:r w:rsidR="00AF7D5A" w:rsidRPr="0018753D">
        <w:rPr>
          <w:rFonts w:ascii="Arial" w:hAnsi="Arial" w:cs="Arial"/>
        </w:rPr>
        <w:t>en un país en complemento de la def</w:t>
      </w:r>
      <w:r>
        <w:rPr>
          <w:rFonts w:ascii="Arial" w:hAnsi="Arial" w:cs="Arial"/>
        </w:rPr>
        <w:t xml:space="preserve">inición del </w:t>
      </w:r>
      <w:r w:rsidR="00AF7D5A" w:rsidRPr="0018753D">
        <w:rPr>
          <w:rFonts w:ascii="Arial" w:hAnsi="Arial" w:cs="Arial"/>
        </w:rPr>
        <w:t xml:space="preserve"> </w:t>
      </w:r>
      <w:r w:rsidR="00AF7D5A" w:rsidRPr="00C35E8D">
        <w:rPr>
          <w:rFonts w:ascii="Arial" w:hAnsi="Arial" w:cs="Arial"/>
          <w:i/>
        </w:rPr>
        <w:t>DEJ.</w:t>
      </w:r>
      <w:r w:rsidR="00AF7D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Ejemplo: </w:t>
      </w:r>
      <w:r w:rsidR="00AF7D5A" w:rsidRPr="00AF7345">
        <w:rPr>
          <w:rFonts w:ascii="Arial" w:hAnsi="Arial" w:cs="Arial"/>
          <w:i/>
        </w:rPr>
        <w:t>escribano</w:t>
      </w:r>
      <w:r>
        <w:rPr>
          <w:rFonts w:ascii="Arial" w:hAnsi="Arial" w:cs="Arial"/>
        </w:rPr>
        <w:t>.</w:t>
      </w:r>
    </w:p>
    <w:p w14:paraId="7C8D0D4B" w14:textId="5646D44D" w:rsidR="00AF7D5A" w:rsidRDefault="00AF7345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3.8 S</w:t>
      </w:r>
      <w:r w:rsidR="00AF7D5A" w:rsidRPr="0018753D">
        <w:rPr>
          <w:rFonts w:ascii="Arial" w:hAnsi="Arial" w:cs="Arial"/>
        </w:rPr>
        <w:t>e propone que los países trab</w:t>
      </w:r>
      <w:r w:rsidR="005920A5">
        <w:rPr>
          <w:rFonts w:ascii="Arial" w:hAnsi="Arial" w:cs="Arial"/>
        </w:rPr>
        <w:t xml:space="preserve">ajen en sus términos en detalle </w:t>
      </w:r>
      <w:r w:rsidR="00AF7D5A" w:rsidRPr="0018753D">
        <w:rPr>
          <w:rFonts w:ascii="Arial" w:hAnsi="Arial" w:cs="Arial"/>
        </w:rPr>
        <w:t>y que es</w:t>
      </w:r>
      <w:r>
        <w:rPr>
          <w:rFonts w:ascii="Arial" w:hAnsi="Arial" w:cs="Arial"/>
        </w:rPr>
        <w:t>t</w:t>
      </w:r>
      <w:r w:rsidR="00AF7D5A" w:rsidRPr="0018753D">
        <w:rPr>
          <w:rFonts w:ascii="Arial" w:hAnsi="Arial" w:cs="Arial"/>
        </w:rPr>
        <w:t>o pase a ser un producto nacional</w:t>
      </w:r>
      <w:r>
        <w:rPr>
          <w:rFonts w:ascii="Arial" w:hAnsi="Arial" w:cs="Arial"/>
        </w:rPr>
        <w:t xml:space="preserve">, a la vez de contribuir al </w:t>
      </w:r>
      <w:r w:rsidRPr="00C35E8D">
        <w:rPr>
          <w:rFonts w:ascii="Arial" w:hAnsi="Arial" w:cs="Arial"/>
          <w:i/>
        </w:rPr>
        <w:t>DPJ.</w:t>
      </w:r>
    </w:p>
    <w:p w14:paraId="311FE347" w14:textId="61837ADB" w:rsidR="00AF7345" w:rsidRDefault="00C35E8D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3.9</w:t>
      </w:r>
      <w:r w:rsidR="00257F7B">
        <w:rPr>
          <w:rFonts w:ascii="Arial" w:hAnsi="Arial" w:cs="Arial"/>
        </w:rPr>
        <w:t xml:space="preserve"> Siglas. Las que están </w:t>
      </w:r>
      <w:r w:rsidR="00AF7D5A" w:rsidRPr="0018753D">
        <w:rPr>
          <w:rFonts w:ascii="Arial" w:hAnsi="Arial" w:cs="Arial"/>
        </w:rPr>
        <w:t>son marcadas para España.</w:t>
      </w:r>
      <w:r w:rsidR="00F904A1">
        <w:rPr>
          <w:rFonts w:ascii="Arial" w:hAnsi="Arial" w:cs="Arial"/>
        </w:rPr>
        <w:t xml:space="preserve"> Por </w:t>
      </w:r>
      <w:r w:rsidR="00AF7D5A" w:rsidRPr="0018753D">
        <w:rPr>
          <w:rFonts w:ascii="Arial" w:hAnsi="Arial" w:cs="Arial"/>
        </w:rPr>
        <w:t>ejemplo:</w:t>
      </w:r>
    </w:p>
    <w:p w14:paraId="63A23FDF" w14:textId="1D74E2B6" w:rsidR="00AF7D5A" w:rsidRPr="0018753D" w:rsidRDefault="00AF7D5A" w:rsidP="00184EA8">
      <w:pPr>
        <w:spacing w:after="120" w:line="360" w:lineRule="auto"/>
        <w:jc w:val="both"/>
        <w:rPr>
          <w:rFonts w:ascii="Arial" w:hAnsi="Arial" w:cs="Arial"/>
        </w:rPr>
      </w:pPr>
      <w:r w:rsidRPr="0018753D">
        <w:rPr>
          <w:rFonts w:ascii="Arial" w:hAnsi="Arial" w:cs="Arial"/>
        </w:rPr>
        <w:t>LD</w:t>
      </w:r>
      <w:r w:rsidR="00517BF5">
        <w:rPr>
          <w:rFonts w:ascii="Arial" w:hAnsi="Arial" w:cs="Arial"/>
        </w:rPr>
        <w:t xml:space="preserve"> (ley </w:t>
      </w:r>
      <w:r w:rsidR="00257F7B">
        <w:rPr>
          <w:rFonts w:ascii="Arial" w:hAnsi="Arial" w:cs="Arial"/>
        </w:rPr>
        <w:t>10/1990, de 15 de octubre del Deporte</w:t>
      </w:r>
      <w:r w:rsidR="00604FBA">
        <w:rPr>
          <w:rFonts w:ascii="Arial" w:hAnsi="Arial" w:cs="Arial"/>
        </w:rPr>
        <w:t xml:space="preserve">, </w:t>
      </w:r>
      <w:r w:rsidRPr="0018753D">
        <w:rPr>
          <w:rFonts w:ascii="Arial" w:hAnsi="Arial" w:cs="Arial"/>
        </w:rPr>
        <w:t xml:space="preserve">realidad </w:t>
      </w:r>
      <w:r w:rsidR="00257F7B">
        <w:rPr>
          <w:rFonts w:ascii="Arial" w:hAnsi="Arial" w:cs="Arial"/>
        </w:rPr>
        <w:t xml:space="preserve">de </w:t>
      </w:r>
      <w:r w:rsidRPr="0018753D">
        <w:rPr>
          <w:rFonts w:ascii="Arial" w:hAnsi="Arial" w:cs="Arial"/>
        </w:rPr>
        <w:t>España)</w:t>
      </w:r>
      <w:r w:rsidR="00C704E2">
        <w:rPr>
          <w:rFonts w:ascii="Arial" w:hAnsi="Arial" w:cs="Arial"/>
        </w:rPr>
        <w:t xml:space="preserve">; en Chile, </w:t>
      </w:r>
      <w:r w:rsidR="00604FBA">
        <w:rPr>
          <w:rFonts w:ascii="Arial" w:hAnsi="Arial" w:cs="Arial"/>
        </w:rPr>
        <w:t xml:space="preserve">se podría usar </w:t>
      </w:r>
      <w:r w:rsidR="00C704E2">
        <w:rPr>
          <w:rFonts w:ascii="Arial" w:hAnsi="Arial" w:cs="Arial"/>
        </w:rPr>
        <w:t>LDCh</w:t>
      </w:r>
      <w:r w:rsidR="00604FBA">
        <w:rPr>
          <w:rFonts w:ascii="Arial" w:hAnsi="Arial" w:cs="Arial"/>
        </w:rPr>
        <w:t xml:space="preserve"> (ley del deporte Chile).</w:t>
      </w:r>
      <w:r w:rsidR="00AF7345">
        <w:rPr>
          <w:rFonts w:ascii="Arial" w:hAnsi="Arial" w:cs="Arial"/>
        </w:rPr>
        <w:t xml:space="preserve"> P</w:t>
      </w:r>
      <w:r w:rsidRPr="0018753D">
        <w:rPr>
          <w:rFonts w:ascii="Arial" w:hAnsi="Arial" w:cs="Arial"/>
        </w:rPr>
        <w:t>ermitir que se ponga ley del deporte más la marca de lugar.</w:t>
      </w:r>
    </w:p>
    <w:p w14:paraId="17799EB8" w14:textId="419EB482" w:rsidR="00AF7D5A" w:rsidRPr="0018753D" w:rsidRDefault="00AF7D5A" w:rsidP="00184EA8">
      <w:pPr>
        <w:spacing w:after="120" w:line="360" w:lineRule="auto"/>
        <w:jc w:val="both"/>
        <w:rPr>
          <w:rFonts w:ascii="Arial" w:hAnsi="Arial" w:cs="Arial"/>
        </w:rPr>
      </w:pPr>
      <w:r w:rsidRPr="00AF7345">
        <w:rPr>
          <w:rFonts w:ascii="Arial" w:hAnsi="Arial" w:cs="Arial"/>
        </w:rPr>
        <w:t>S</w:t>
      </w:r>
      <w:r w:rsidR="00AF7345" w:rsidRPr="00AF7345">
        <w:rPr>
          <w:rFonts w:ascii="Arial" w:hAnsi="Arial" w:cs="Arial"/>
        </w:rPr>
        <w:t xml:space="preserve">e propone </w:t>
      </w:r>
      <w:r w:rsidR="00257F7B" w:rsidRPr="00AF7345">
        <w:rPr>
          <w:rFonts w:ascii="Arial" w:hAnsi="Arial" w:cs="Arial"/>
        </w:rPr>
        <w:t>que el índice de siglas se elabore por país.</w:t>
      </w:r>
      <w:r w:rsidR="00C704E2" w:rsidRPr="00AF7345">
        <w:rPr>
          <w:rFonts w:ascii="Arial" w:hAnsi="Arial" w:cs="Arial"/>
        </w:rPr>
        <w:t xml:space="preserve"> E</w:t>
      </w:r>
      <w:r w:rsidRPr="00AF7345">
        <w:rPr>
          <w:rFonts w:ascii="Arial" w:hAnsi="Arial" w:cs="Arial"/>
        </w:rPr>
        <w:t>stablecer</w:t>
      </w:r>
      <w:r w:rsidR="00AF7345" w:rsidRPr="00AF7345">
        <w:rPr>
          <w:rFonts w:ascii="Arial" w:hAnsi="Arial" w:cs="Arial"/>
        </w:rPr>
        <w:t xml:space="preserve"> siglas jurídicas de cada</w:t>
      </w:r>
      <w:r w:rsidR="00AF7345">
        <w:rPr>
          <w:rFonts w:ascii="Arial" w:hAnsi="Arial" w:cs="Arial"/>
        </w:rPr>
        <w:t xml:space="preserve"> país y a</w:t>
      </w:r>
      <w:r w:rsidRPr="0018753D">
        <w:rPr>
          <w:rFonts w:ascii="Arial" w:hAnsi="Arial" w:cs="Arial"/>
        </w:rPr>
        <w:t>gregar</w:t>
      </w:r>
      <w:r w:rsidR="00AF7345">
        <w:rPr>
          <w:rFonts w:ascii="Arial" w:hAnsi="Arial" w:cs="Arial"/>
        </w:rPr>
        <w:t xml:space="preserve">las. </w:t>
      </w:r>
      <w:r w:rsidRPr="0018753D">
        <w:rPr>
          <w:rFonts w:ascii="Arial" w:hAnsi="Arial" w:cs="Arial"/>
        </w:rPr>
        <w:t>Debe ser Panhispánico</w:t>
      </w:r>
      <w:r w:rsidR="00AF7345">
        <w:rPr>
          <w:rFonts w:ascii="Arial" w:hAnsi="Arial" w:cs="Arial"/>
        </w:rPr>
        <w:t>,</w:t>
      </w:r>
      <w:r w:rsidR="00517BF5">
        <w:rPr>
          <w:rFonts w:ascii="Arial" w:hAnsi="Arial" w:cs="Arial"/>
        </w:rPr>
        <w:t xml:space="preserve"> no español.</w:t>
      </w:r>
    </w:p>
    <w:p w14:paraId="25301D73" w14:textId="1F2391B6" w:rsidR="00AF7345" w:rsidRDefault="00C35E8D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3.10</w:t>
      </w:r>
      <w:r w:rsidR="00517BF5">
        <w:rPr>
          <w:rFonts w:ascii="Arial" w:hAnsi="Arial" w:cs="Arial"/>
        </w:rPr>
        <w:t xml:space="preserve"> S</w:t>
      </w:r>
      <w:r w:rsidR="00AF7D5A" w:rsidRPr="00F904A1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recomienda</w:t>
      </w:r>
      <w:r w:rsidR="00F07616">
        <w:rPr>
          <w:rFonts w:ascii="Arial" w:hAnsi="Arial" w:cs="Arial"/>
        </w:rPr>
        <w:t xml:space="preserve"> que la primera de entrega del </w:t>
      </w:r>
      <w:r w:rsidR="00F07616" w:rsidRPr="00F07616">
        <w:rPr>
          <w:rFonts w:ascii="Arial" w:hAnsi="Arial" w:cs="Arial"/>
          <w:i/>
        </w:rPr>
        <w:t xml:space="preserve">DPJ </w:t>
      </w:r>
      <w:r w:rsidR="00F07616">
        <w:rPr>
          <w:rFonts w:ascii="Arial" w:hAnsi="Arial" w:cs="Arial"/>
        </w:rPr>
        <w:t>sea digital o electrónica, con plazo de entrega de noviembre de 2017</w:t>
      </w:r>
      <w:r w:rsidR="00517BF5">
        <w:rPr>
          <w:rFonts w:ascii="Arial" w:hAnsi="Arial" w:cs="Arial"/>
        </w:rPr>
        <w:t xml:space="preserve">. </w:t>
      </w:r>
      <w:r w:rsidR="00AF7345">
        <w:rPr>
          <w:rFonts w:ascii="Arial" w:hAnsi="Arial" w:cs="Arial"/>
        </w:rPr>
        <w:t>Se p</w:t>
      </w:r>
      <w:r w:rsidR="00AF7D5A" w:rsidRPr="00F904A1">
        <w:rPr>
          <w:rFonts w:ascii="Arial" w:hAnsi="Arial" w:cs="Arial"/>
        </w:rPr>
        <w:t>r</w:t>
      </w:r>
      <w:r w:rsidR="00517BF5">
        <w:rPr>
          <w:rFonts w:ascii="Arial" w:hAnsi="Arial" w:cs="Arial"/>
        </w:rPr>
        <w:t>o</w:t>
      </w:r>
      <w:r w:rsidR="00AF7345">
        <w:rPr>
          <w:rFonts w:ascii="Arial" w:hAnsi="Arial" w:cs="Arial"/>
        </w:rPr>
        <w:t>pone</w:t>
      </w:r>
      <w:r w:rsidR="00AF7D5A" w:rsidRPr="00F904A1">
        <w:rPr>
          <w:rFonts w:ascii="Arial" w:hAnsi="Arial" w:cs="Arial"/>
        </w:rPr>
        <w:t xml:space="preserve"> que sea electrónico, tal como señala el prólogo del </w:t>
      </w:r>
      <w:r w:rsidR="00AF7D5A" w:rsidRPr="00F07616">
        <w:rPr>
          <w:rFonts w:ascii="Arial" w:hAnsi="Arial" w:cs="Arial"/>
          <w:i/>
        </w:rPr>
        <w:t>DEJ</w:t>
      </w:r>
      <w:r w:rsidR="00517BF5" w:rsidRPr="00F07616">
        <w:rPr>
          <w:rFonts w:ascii="Arial" w:hAnsi="Arial" w:cs="Arial"/>
          <w:i/>
        </w:rPr>
        <w:t>.</w:t>
      </w:r>
    </w:p>
    <w:p w14:paraId="2CCE9710" w14:textId="6F780651" w:rsidR="00AF7D5A" w:rsidRPr="00F904A1" w:rsidRDefault="00994D05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3.11</w:t>
      </w:r>
      <w:r w:rsidR="00AF7345">
        <w:rPr>
          <w:rFonts w:ascii="Arial" w:hAnsi="Arial" w:cs="Arial"/>
        </w:rPr>
        <w:t xml:space="preserve"> Caso de </w:t>
      </w:r>
      <w:r w:rsidR="00517BF5" w:rsidRPr="00AF7345">
        <w:rPr>
          <w:rFonts w:ascii="Arial" w:hAnsi="Arial" w:cs="Arial"/>
          <w:i/>
        </w:rPr>
        <w:t>funcionarial</w:t>
      </w:r>
      <w:r w:rsidR="00517BF5">
        <w:rPr>
          <w:rFonts w:ascii="Arial" w:hAnsi="Arial" w:cs="Arial"/>
        </w:rPr>
        <w:t xml:space="preserve">: ¿incluir </w:t>
      </w:r>
      <w:r w:rsidR="00AF7D5A" w:rsidRPr="00F904A1">
        <w:rPr>
          <w:rFonts w:ascii="Arial" w:hAnsi="Arial" w:cs="Arial"/>
        </w:rPr>
        <w:t>palabras nuevas?</w:t>
      </w:r>
      <w:r w:rsidR="006F4B7F">
        <w:rPr>
          <w:rFonts w:ascii="Arial" w:hAnsi="Arial" w:cs="Arial"/>
        </w:rPr>
        <w:t xml:space="preserve"> </w:t>
      </w:r>
      <w:r w:rsidR="00AF7345">
        <w:rPr>
          <w:rFonts w:ascii="Arial" w:hAnsi="Arial" w:cs="Arial"/>
        </w:rPr>
        <w:t>Respuesta: l</w:t>
      </w:r>
      <w:r w:rsidR="006F4B7F">
        <w:rPr>
          <w:rFonts w:ascii="Arial" w:hAnsi="Arial" w:cs="Arial"/>
        </w:rPr>
        <w:t>as que están recogidas, no crear nuevas definiciones.</w:t>
      </w:r>
    </w:p>
    <w:p w14:paraId="002F7087" w14:textId="4A00E0C9" w:rsidR="00AF7D5A" w:rsidRPr="00773F1F" w:rsidRDefault="00994D05" w:rsidP="00184EA8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3.12</w:t>
      </w:r>
      <w:r w:rsidR="00AF7345" w:rsidRPr="00AF7345">
        <w:rPr>
          <w:rFonts w:ascii="Arial" w:hAnsi="Arial" w:cs="Arial"/>
        </w:rPr>
        <w:t xml:space="preserve"> </w:t>
      </w:r>
      <w:r w:rsidR="00AF7D5A" w:rsidRPr="00AF7345">
        <w:rPr>
          <w:rFonts w:ascii="Arial" w:hAnsi="Arial" w:cs="Arial"/>
        </w:rPr>
        <w:t>Acuerdo: que cada país avance en la elaboración de sus dicc</w:t>
      </w:r>
      <w:r w:rsidR="00AF7345" w:rsidRPr="00AF7345">
        <w:rPr>
          <w:rFonts w:ascii="Arial" w:hAnsi="Arial" w:cs="Arial"/>
        </w:rPr>
        <w:t>ionarios internos, p</w:t>
      </w:r>
      <w:r w:rsidR="006F4B7F" w:rsidRPr="00AF7345">
        <w:rPr>
          <w:rFonts w:ascii="Arial" w:hAnsi="Arial" w:cs="Arial"/>
        </w:rPr>
        <w:t>ara así nutrir una n</w:t>
      </w:r>
      <w:r w:rsidR="00AF7D5A" w:rsidRPr="00AF7345">
        <w:rPr>
          <w:rFonts w:ascii="Arial" w:hAnsi="Arial" w:cs="Arial"/>
        </w:rPr>
        <w:t xml:space="preserve">ueva versión del </w:t>
      </w:r>
      <w:r w:rsidR="00AF7D5A" w:rsidRPr="00773F1F">
        <w:rPr>
          <w:rFonts w:ascii="Arial" w:hAnsi="Arial" w:cs="Arial"/>
          <w:i/>
        </w:rPr>
        <w:t>DPJ</w:t>
      </w:r>
      <w:r w:rsidR="006F4B7F" w:rsidRPr="00773F1F">
        <w:rPr>
          <w:rFonts w:ascii="Arial" w:hAnsi="Arial" w:cs="Arial"/>
          <w:i/>
        </w:rPr>
        <w:t>.</w:t>
      </w:r>
    </w:p>
    <w:p w14:paraId="465A92E3" w14:textId="3D4D4334" w:rsidR="00AF7345" w:rsidRPr="004C441A" w:rsidRDefault="00994D05" w:rsidP="00184EA8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3.13</w:t>
      </w:r>
      <w:r w:rsidR="004C441A" w:rsidRPr="004C441A">
        <w:rPr>
          <w:rFonts w:ascii="Arial" w:hAnsi="Arial" w:cs="Arial"/>
          <w:b/>
        </w:rPr>
        <w:t xml:space="preserve"> Se deben revisar los c</w:t>
      </w:r>
      <w:r w:rsidR="00AF7345" w:rsidRPr="004C441A">
        <w:rPr>
          <w:rFonts w:ascii="Arial" w:hAnsi="Arial" w:cs="Arial"/>
          <w:b/>
        </w:rPr>
        <w:t xml:space="preserve">asos </w:t>
      </w:r>
      <w:r w:rsidR="00773F1F">
        <w:rPr>
          <w:rFonts w:ascii="Arial" w:hAnsi="Arial" w:cs="Arial"/>
          <w:b/>
        </w:rPr>
        <w:t>problema:</w:t>
      </w:r>
      <w:r w:rsidR="004C441A" w:rsidRPr="004C441A">
        <w:rPr>
          <w:rFonts w:ascii="Arial" w:hAnsi="Arial" w:cs="Arial"/>
          <w:b/>
        </w:rPr>
        <w:t xml:space="preserve"> </w:t>
      </w:r>
      <w:r w:rsidR="00773F1F">
        <w:rPr>
          <w:rFonts w:ascii="Arial" w:hAnsi="Arial" w:cs="Arial"/>
          <w:b/>
        </w:rPr>
        <w:t xml:space="preserve">algunas </w:t>
      </w:r>
      <w:r w:rsidR="004C441A" w:rsidRPr="004C441A">
        <w:rPr>
          <w:rFonts w:ascii="Arial" w:hAnsi="Arial" w:cs="Arial"/>
          <w:b/>
        </w:rPr>
        <w:t>muestra</w:t>
      </w:r>
      <w:r w:rsidR="00773F1F">
        <w:rPr>
          <w:rFonts w:ascii="Arial" w:hAnsi="Arial" w:cs="Arial"/>
          <w:b/>
        </w:rPr>
        <w:t>s</w:t>
      </w:r>
    </w:p>
    <w:p w14:paraId="672E60BE" w14:textId="29A8778C" w:rsidR="008B0E84" w:rsidRDefault="00AF7345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i/>
        </w:rPr>
        <w:t>A</w:t>
      </w:r>
      <w:r w:rsidR="00323F15" w:rsidRPr="00AF7345">
        <w:rPr>
          <w:rFonts w:ascii="Arial" w:hAnsi="Arial" w:cs="Arial"/>
          <w:i/>
        </w:rPr>
        <w:t>mparo.</w:t>
      </w:r>
      <w:r w:rsidR="00323F15" w:rsidRPr="0018753D">
        <w:rPr>
          <w:rFonts w:ascii="Arial" w:hAnsi="Arial" w:cs="Arial"/>
        </w:rPr>
        <w:t xml:space="preserve"> Aparece como recurso ante el Tribunal</w:t>
      </w:r>
      <w:r>
        <w:rPr>
          <w:rFonts w:ascii="Arial" w:hAnsi="Arial" w:cs="Arial"/>
        </w:rPr>
        <w:t xml:space="preserve"> (</w:t>
      </w:r>
      <w:r w:rsidR="00323F15" w:rsidRPr="0018753D">
        <w:rPr>
          <w:rFonts w:ascii="Arial" w:hAnsi="Arial" w:cs="Arial"/>
        </w:rPr>
        <w:t>…</w:t>
      </w:r>
      <w:r>
        <w:rPr>
          <w:rFonts w:ascii="Arial" w:hAnsi="Arial" w:cs="Arial"/>
        </w:rPr>
        <w:t>).</w:t>
      </w:r>
      <w:r w:rsidR="006F4B7F">
        <w:rPr>
          <w:rFonts w:ascii="Arial" w:hAnsi="Arial" w:cs="Arial"/>
        </w:rPr>
        <w:t xml:space="preserve"> En C</w:t>
      </w:r>
      <w:r w:rsidR="00323F15" w:rsidRPr="0018753D">
        <w:rPr>
          <w:rFonts w:ascii="Arial" w:hAnsi="Arial" w:cs="Arial"/>
        </w:rPr>
        <w:t>hile no es as</w:t>
      </w:r>
      <w:r w:rsidR="006F4B7F">
        <w:rPr>
          <w:rFonts w:ascii="Arial" w:hAnsi="Arial" w:cs="Arial"/>
        </w:rPr>
        <w:t>í</w:t>
      </w:r>
      <w:r w:rsidR="00323F15" w:rsidRPr="0018753D">
        <w:rPr>
          <w:rFonts w:ascii="Arial" w:hAnsi="Arial" w:cs="Arial"/>
        </w:rPr>
        <w:t xml:space="preserve">, tampoco </w:t>
      </w:r>
      <w:r w:rsidR="006F4B7F">
        <w:rPr>
          <w:rFonts w:ascii="Arial" w:hAnsi="Arial" w:cs="Arial"/>
        </w:rPr>
        <w:t xml:space="preserve">en </w:t>
      </w:r>
      <w:r w:rsidR="00323F15" w:rsidRPr="0018753D">
        <w:rPr>
          <w:rFonts w:ascii="Arial" w:hAnsi="Arial" w:cs="Arial"/>
        </w:rPr>
        <w:t>Uruguay</w:t>
      </w:r>
      <w:r w:rsidR="00994D05">
        <w:rPr>
          <w:rFonts w:ascii="Arial" w:hAnsi="Arial" w:cs="Arial"/>
        </w:rPr>
        <w:t xml:space="preserve"> ni Perú</w:t>
      </w:r>
      <w:r w:rsidR="00323F15" w:rsidRPr="0018753D">
        <w:rPr>
          <w:rFonts w:ascii="Arial" w:hAnsi="Arial" w:cs="Arial"/>
        </w:rPr>
        <w:t xml:space="preserve">. ¿Qué se hace? No </w:t>
      </w:r>
      <w:r>
        <w:rPr>
          <w:rFonts w:ascii="Arial" w:hAnsi="Arial" w:cs="Arial"/>
        </w:rPr>
        <w:t>se aplica</w:t>
      </w:r>
      <w:r w:rsidR="00323F15" w:rsidRPr="0018753D">
        <w:rPr>
          <w:rFonts w:ascii="Arial" w:hAnsi="Arial" w:cs="Arial"/>
        </w:rPr>
        <w:t xml:space="preserve"> para los </w:t>
      </w:r>
      <w:r>
        <w:rPr>
          <w:rFonts w:ascii="Arial" w:hAnsi="Arial" w:cs="Arial"/>
        </w:rPr>
        <w:t xml:space="preserve">otros </w:t>
      </w:r>
      <w:r w:rsidR="00323F15" w:rsidRPr="0018753D">
        <w:rPr>
          <w:rFonts w:ascii="Arial" w:hAnsi="Arial" w:cs="Arial"/>
        </w:rPr>
        <w:t xml:space="preserve">países, solo </w:t>
      </w:r>
      <w:r>
        <w:rPr>
          <w:rFonts w:ascii="Arial" w:hAnsi="Arial" w:cs="Arial"/>
        </w:rPr>
        <w:t xml:space="preserve">para </w:t>
      </w:r>
      <w:r w:rsidR="00323F15" w:rsidRPr="0018753D">
        <w:rPr>
          <w:rFonts w:ascii="Arial" w:hAnsi="Arial" w:cs="Arial"/>
        </w:rPr>
        <w:t>España.</w:t>
      </w:r>
      <w:r w:rsidR="00F72CC3" w:rsidRPr="0018753D">
        <w:rPr>
          <w:rFonts w:ascii="Arial" w:hAnsi="Arial" w:cs="Arial"/>
        </w:rPr>
        <w:t xml:space="preserve"> Este es un caso para revisar</w:t>
      </w:r>
      <w:r>
        <w:rPr>
          <w:rFonts w:ascii="Arial" w:hAnsi="Arial" w:cs="Arial"/>
        </w:rPr>
        <w:t>,</w:t>
      </w:r>
      <w:r w:rsidR="00F72CC3" w:rsidRPr="0018753D">
        <w:rPr>
          <w:rFonts w:ascii="Arial" w:hAnsi="Arial" w:cs="Arial"/>
        </w:rPr>
        <w:t xml:space="preserve"> porque la definición no cabe para Hispanoamérica. Se debe hacer una d</w:t>
      </w:r>
      <w:r w:rsidR="00C7401B" w:rsidRPr="0018753D">
        <w:rPr>
          <w:rFonts w:ascii="Arial" w:hAnsi="Arial" w:cs="Arial"/>
        </w:rPr>
        <w:t>e</w:t>
      </w:r>
      <w:r w:rsidR="00F72CC3" w:rsidRPr="0018753D">
        <w:rPr>
          <w:rFonts w:ascii="Arial" w:hAnsi="Arial" w:cs="Arial"/>
        </w:rPr>
        <w:t xml:space="preserve">finición general y luego </w:t>
      </w:r>
      <w:r>
        <w:rPr>
          <w:rFonts w:ascii="Arial" w:hAnsi="Arial" w:cs="Arial"/>
        </w:rPr>
        <w:t xml:space="preserve">el </w:t>
      </w:r>
      <w:r w:rsidR="00F72CC3" w:rsidRPr="0018753D">
        <w:rPr>
          <w:rFonts w:ascii="Arial" w:hAnsi="Arial" w:cs="Arial"/>
        </w:rPr>
        <w:t>detalle de cada país.</w:t>
      </w:r>
      <w:r w:rsidR="00C7401B" w:rsidRPr="0018753D">
        <w:rPr>
          <w:rFonts w:ascii="Arial" w:hAnsi="Arial" w:cs="Arial"/>
        </w:rPr>
        <w:t xml:space="preserve"> </w:t>
      </w:r>
      <w:r w:rsidR="00F72CC3" w:rsidRPr="0018753D">
        <w:rPr>
          <w:rFonts w:ascii="Arial" w:hAnsi="Arial" w:cs="Arial"/>
        </w:rPr>
        <w:t>Buscar el núcleo del término. Hay algunas def</w:t>
      </w:r>
      <w:r>
        <w:rPr>
          <w:rFonts w:ascii="Arial" w:hAnsi="Arial" w:cs="Arial"/>
        </w:rPr>
        <w:t>iniciones que</w:t>
      </w:r>
      <w:r w:rsidR="00F72CC3" w:rsidRPr="0018753D">
        <w:rPr>
          <w:rFonts w:ascii="Arial" w:hAnsi="Arial" w:cs="Arial"/>
        </w:rPr>
        <w:t xml:space="preserve"> solo son aplicables al derecho español, hay que revisarla</w:t>
      </w:r>
      <w:r>
        <w:rPr>
          <w:rFonts w:ascii="Arial" w:hAnsi="Arial" w:cs="Arial"/>
        </w:rPr>
        <w:t>s</w:t>
      </w:r>
      <w:r w:rsidR="00F72CC3" w:rsidRPr="0018753D">
        <w:rPr>
          <w:rFonts w:ascii="Arial" w:hAnsi="Arial" w:cs="Arial"/>
        </w:rPr>
        <w:t>. Ver las que solo son aplicables al der</w:t>
      </w:r>
      <w:r>
        <w:rPr>
          <w:rFonts w:ascii="Arial" w:hAnsi="Arial" w:cs="Arial"/>
        </w:rPr>
        <w:t>echo</w:t>
      </w:r>
      <w:r w:rsidR="00F72CC3" w:rsidRPr="0018753D">
        <w:rPr>
          <w:rFonts w:ascii="Arial" w:hAnsi="Arial" w:cs="Arial"/>
        </w:rPr>
        <w:t xml:space="preserve"> po</w:t>
      </w:r>
      <w:r>
        <w:rPr>
          <w:rFonts w:ascii="Arial" w:hAnsi="Arial" w:cs="Arial"/>
        </w:rPr>
        <w:t xml:space="preserve">sitivo español. Contrastar con </w:t>
      </w:r>
      <w:r w:rsidRPr="00AF7345">
        <w:rPr>
          <w:rFonts w:ascii="Arial" w:hAnsi="Arial" w:cs="Arial"/>
          <w:i/>
        </w:rPr>
        <w:t>infante</w:t>
      </w:r>
      <w:r w:rsidR="00F72CC3" w:rsidRPr="0018753D">
        <w:rPr>
          <w:rFonts w:ascii="Arial" w:hAnsi="Arial" w:cs="Arial"/>
        </w:rPr>
        <w:t xml:space="preserve"> que sí recoge ambas definiciones.</w:t>
      </w:r>
    </w:p>
    <w:p w14:paraId="2ED4D2B7" w14:textId="41177D5E" w:rsidR="00AF7345" w:rsidRDefault="00AF7345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Otros casos para revisar:</w:t>
      </w:r>
    </w:p>
    <w:p w14:paraId="7F20DC72" w14:textId="2AC2DA07" w:rsidR="00AF7345" w:rsidRDefault="00AF7345" w:rsidP="00184EA8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94D05">
        <w:rPr>
          <w:rFonts w:ascii="Arial" w:hAnsi="Arial" w:cs="Arial"/>
        </w:rPr>
        <w:t>imputado, indagado</w:t>
      </w:r>
      <w:r w:rsidR="0093123D" w:rsidRPr="0018753D">
        <w:rPr>
          <w:rFonts w:ascii="Arial" w:hAnsi="Arial" w:cs="Arial"/>
        </w:rPr>
        <w:t>, etc.</w:t>
      </w:r>
    </w:p>
    <w:p w14:paraId="60EB5B24" w14:textId="56086790" w:rsidR="00AF7345" w:rsidRPr="0041562A" w:rsidRDefault="00AF7345" w:rsidP="00184EA8">
      <w:pPr>
        <w:spacing w:after="120" w:line="360" w:lineRule="auto"/>
        <w:ind w:firstLine="708"/>
        <w:jc w:val="both"/>
        <w:rPr>
          <w:rFonts w:ascii="Arial" w:hAnsi="Arial" w:cs="Arial"/>
        </w:rPr>
      </w:pPr>
      <w:r w:rsidRPr="0041562A">
        <w:rPr>
          <w:rFonts w:ascii="Arial" w:hAnsi="Arial" w:cs="Arial"/>
          <w:i/>
        </w:rPr>
        <w:t>-</w:t>
      </w:r>
      <w:r w:rsidR="0041562A" w:rsidRPr="0041562A">
        <w:rPr>
          <w:rFonts w:ascii="Arial" w:hAnsi="Arial" w:cs="Arial"/>
          <w:i/>
        </w:rPr>
        <w:t>r</w:t>
      </w:r>
      <w:r w:rsidR="00F35E63" w:rsidRPr="0041562A">
        <w:rPr>
          <w:rFonts w:ascii="Arial" w:hAnsi="Arial" w:cs="Arial"/>
          <w:i/>
        </w:rPr>
        <w:t>eadmitir, reinco</w:t>
      </w:r>
      <w:r w:rsidR="005920A5" w:rsidRPr="0041562A">
        <w:rPr>
          <w:rFonts w:ascii="Arial" w:hAnsi="Arial" w:cs="Arial"/>
          <w:i/>
        </w:rPr>
        <w:t>r</w:t>
      </w:r>
      <w:r w:rsidR="00F35E63" w:rsidRPr="0041562A">
        <w:rPr>
          <w:rFonts w:ascii="Arial" w:hAnsi="Arial" w:cs="Arial"/>
          <w:i/>
        </w:rPr>
        <w:t>porar, reintegrar</w:t>
      </w:r>
      <w:r w:rsidR="0041562A" w:rsidRPr="0041562A">
        <w:rPr>
          <w:rFonts w:ascii="Arial" w:hAnsi="Arial" w:cs="Arial"/>
        </w:rPr>
        <w:t>, etc.</w:t>
      </w:r>
    </w:p>
    <w:p w14:paraId="31C6C2AA" w14:textId="0C4CDFAC" w:rsidR="00AF7345" w:rsidRDefault="00AF7345" w:rsidP="00184EA8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73F1F">
        <w:rPr>
          <w:rFonts w:ascii="Arial" w:hAnsi="Arial" w:cs="Arial"/>
          <w:i/>
        </w:rPr>
        <w:t>c</w:t>
      </w:r>
      <w:r w:rsidR="00F35E63" w:rsidRPr="00AF7345">
        <w:rPr>
          <w:rFonts w:ascii="Arial" w:hAnsi="Arial" w:cs="Arial"/>
          <w:i/>
        </w:rPr>
        <w:t>omunicación</w:t>
      </w:r>
      <w:r>
        <w:rPr>
          <w:rFonts w:ascii="Arial" w:hAnsi="Arial" w:cs="Arial"/>
        </w:rPr>
        <w:t>:</w:t>
      </w:r>
      <w:r w:rsidR="00F35E63" w:rsidRPr="0018753D">
        <w:rPr>
          <w:rFonts w:ascii="Arial" w:hAnsi="Arial" w:cs="Arial"/>
        </w:rPr>
        <w:t xml:space="preserve"> la acepción mejor está al final. De lo general a particular.</w:t>
      </w:r>
    </w:p>
    <w:p w14:paraId="49C1497D" w14:textId="28854E48" w:rsidR="000160CE" w:rsidRDefault="00AF7345" w:rsidP="00184EA8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0160CE">
        <w:rPr>
          <w:rFonts w:ascii="Arial" w:hAnsi="Arial" w:cs="Arial"/>
          <w:i/>
        </w:rPr>
        <w:t>p</w:t>
      </w:r>
      <w:r w:rsidR="00C7401B" w:rsidRPr="00AF7345">
        <w:rPr>
          <w:rFonts w:ascii="Arial" w:hAnsi="Arial" w:cs="Arial"/>
          <w:i/>
        </w:rPr>
        <w:t>asaje en comisión</w:t>
      </w:r>
      <w:r w:rsidR="00C7401B" w:rsidRPr="0018753D">
        <w:rPr>
          <w:rFonts w:ascii="Arial" w:hAnsi="Arial" w:cs="Arial"/>
        </w:rPr>
        <w:t xml:space="preserve"> (Uruguay), </w:t>
      </w:r>
      <w:r w:rsidR="00C7401B" w:rsidRPr="0041562A">
        <w:rPr>
          <w:rFonts w:ascii="Arial" w:hAnsi="Arial" w:cs="Arial"/>
          <w:i/>
        </w:rPr>
        <w:t>licencia sin sueldo</w:t>
      </w:r>
      <w:r w:rsidR="00C7401B" w:rsidRPr="0018753D">
        <w:rPr>
          <w:rFonts w:ascii="Arial" w:hAnsi="Arial" w:cs="Arial"/>
        </w:rPr>
        <w:t xml:space="preserve"> (Panamá), etc.</w:t>
      </w:r>
    </w:p>
    <w:p w14:paraId="5ED1A49F" w14:textId="77777777" w:rsidR="000160CE" w:rsidRDefault="000160CE" w:rsidP="00184EA8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160CE">
        <w:rPr>
          <w:rFonts w:ascii="Arial" w:hAnsi="Arial" w:cs="Arial"/>
          <w:i/>
        </w:rPr>
        <w:t>c</w:t>
      </w:r>
      <w:r w:rsidR="00177CE7" w:rsidRPr="000160CE">
        <w:rPr>
          <w:rFonts w:ascii="Arial" w:hAnsi="Arial" w:cs="Arial"/>
          <w:i/>
        </w:rPr>
        <w:t>omisión de servicio</w:t>
      </w:r>
      <w:r w:rsidR="00177CE7" w:rsidRPr="0018753D">
        <w:rPr>
          <w:rFonts w:ascii="Arial" w:hAnsi="Arial" w:cs="Arial"/>
        </w:rPr>
        <w:t xml:space="preserve">, en Chile. </w:t>
      </w:r>
      <w:r w:rsidR="00177CE7" w:rsidRPr="000160CE">
        <w:rPr>
          <w:rFonts w:ascii="Arial" w:hAnsi="Arial" w:cs="Arial"/>
        </w:rPr>
        <w:t>No está en DEJ.</w:t>
      </w:r>
    </w:p>
    <w:p w14:paraId="121A8C88" w14:textId="77777777" w:rsidR="000160CE" w:rsidRDefault="000160CE" w:rsidP="00184EA8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160CE">
        <w:rPr>
          <w:rFonts w:ascii="Arial" w:hAnsi="Arial" w:cs="Arial"/>
          <w:i/>
        </w:rPr>
        <w:t>l</w:t>
      </w:r>
      <w:r w:rsidR="00177CE7" w:rsidRPr="000160CE">
        <w:rPr>
          <w:rFonts w:ascii="Arial" w:hAnsi="Arial" w:cs="Arial"/>
          <w:i/>
        </w:rPr>
        <w:t>ínea de base,</w:t>
      </w:r>
      <w:r w:rsidR="00177CE7" w:rsidRPr="0018753D">
        <w:rPr>
          <w:rFonts w:ascii="Arial" w:hAnsi="Arial" w:cs="Arial"/>
        </w:rPr>
        <w:t xml:space="preserve"> Chile.</w:t>
      </w:r>
    </w:p>
    <w:p w14:paraId="51CDADE1" w14:textId="77777777" w:rsidR="000160CE" w:rsidRDefault="000160CE" w:rsidP="00184EA8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160CE">
        <w:rPr>
          <w:rFonts w:ascii="Arial" w:hAnsi="Arial" w:cs="Arial"/>
          <w:i/>
        </w:rPr>
        <w:t>e</w:t>
      </w:r>
      <w:r w:rsidR="00177CE7" w:rsidRPr="000160CE">
        <w:rPr>
          <w:rFonts w:ascii="Arial" w:hAnsi="Arial" w:cs="Arial"/>
          <w:i/>
        </w:rPr>
        <w:t>studio de impacto ambiental,</w:t>
      </w:r>
      <w:r w:rsidR="00177CE7" w:rsidRPr="0018753D">
        <w:rPr>
          <w:rFonts w:ascii="Arial" w:hAnsi="Arial" w:cs="Arial"/>
        </w:rPr>
        <w:t xml:space="preserve"> en DEJ está con </w:t>
      </w:r>
      <w:r>
        <w:rPr>
          <w:rFonts w:ascii="Arial" w:hAnsi="Arial" w:cs="Arial"/>
        </w:rPr>
        <w:t xml:space="preserve">una </w:t>
      </w:r>
      <w:r w:rsidR="00177CE7" w:rsidRPr="0018753D">
        <w:rPr>
          <w:rFonts w:ascii="Arial" w:hAnsi="Arial" w:cs="Arial"/>
        </w:rPr>
        <w:t>def</w:t>
      </w:r>
      <w:r>
        <w:rPr>
          <w:rFonts w:ascii="Arial" w:hAnsi="Arial" w:cs="Arial"/>
        </w:rPr>
        <w:t xml:space="preserve">inición </w:t>
      </w:r>
      <w:r w:rsidR="00177CE7" w:rsidRPr="0018753D">
        <w:rPr>
          <w:rFonts w:ascii="Arial" w:hAnsi="Arial" w:cs="Arial"/>
        </w:rPr>
        <w:t xml:space="preserve">general. </w:t>
      </w:r>
    </w:p>
    <w:p w14:paraId="738B8C3E" w14:textId="77777777" w:rsidR="000160CE" w:rsidRDefault="000160CE" w:rsidP="00184EA8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77CE7" w:rsidRPr="000160CE">
        <w:rPr>
          <w:rFonts w:ascii="Arial" w:hAnsi="Arial" w:cs="Arial"/>
          <w:i/>
        </w:rPr>
        <w:t>detención</w:t>
      </w:r>
      <w:r w:rsidR="00177CE7" w:rsidRPr="0018753D">
        <w:rPr>
          <w:rFonts w:ascii="Arial" w:hAnsi="Arial" w:cs="Arial"/>
        </w:rPr>
        <w:t xml:space="preserve">: la primera </w:t>
      </w:r>
      <w:r>
        <w:rPr>
          <w:rFonts w:ascii="Arial" w:hAnsi="Arial" w:cs="Arial"/>
        </w:rPr>
        <w:t xml:space="preserve">definición </w:t>
      </w:r>
      <w:r w:rsidR="00177CE7" w:rsidRPr="0018753D">
        <w:rPr>
          <w:rFonts w:ascii="Arial" w:hAnsi="Arial" w:cs="Arial"/>
        </w:rPr>
        <w:t>se aplica a todos.</w:t>
      </w:r>
    </w:p>
    <w:p w14:paraId="59530C1A" w14:textId="77777777" w:rsidR="000160CE" w:rsidRDefault="000160CE" w:rsidP="00184EA8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77CE7" w:rsidRPr="000160CE">
        <w:rPr>
          <w:rFonts w:ascii="Arial" w:hAnsi="Arial" w:cs="Arial"/>
          <w:i/>
        </w:rPr>
        <w:t>prisión</w:t>
      </w:r>
      <w:r w:rsidR="00177CE7" w:rsidRPr="0018753D">
        <w:rPr>
          <w:rFonts w:ascii="Arial" w:hAnsi="Arial" w:cs="Arial"/>
        </w:rPr>
        <w:t xml:space="preserve">: aplicable a todos </w:t>
      </w:r>
      <w:r>
        <w:rPr>
          <w:rFonts w:ascii="Arial" w:hAnsi="Arial" w:cs="Arial"/>
        </w:rPr>
        <w:t>los países en general; p</w:t>
      </w:r>
      <w:r w:rsidR="00177CE7" w:rsidRPr="0018753D">
        <w:rPr>
          <w:rFonts w:ascii="Arial" w:hAnsi="Arial" w:cs="Arial"/>
        </w:rPr>
        <w:t xml:space="preserve">ero no parece </w:t>
      </w:r>
      <w:r>
        <w:rPr>
          <w:rFonts w:ascii="Arial" w:hAnsi="Arial" w:cs="Arial"/>
        </w:rPr>
        <w:t>una definición. No se</w:t>
      </w:r>
    </w:p>
    <w:p w14:paraId="213A6D9A" w14:textId="6C9A9387" w:rsidR="00177CE7" w:rsidRDefault="00177CE7" w:rsidP="00184EA8">
      <w:pPr>
        <w:spacing w:after="120" w:line="360" w:lineRule="auto"/>
        <w:ind w:firstLine="708"/>
        <w:jc w:val="both"/>
        <w:rPr>
          <w:rFonts w:ascii="Arial" w:hAnsi="Arial" w:cs="Arial"/>
        </w:rPr>
      </w:pPr>
      <w:r w:rsidRPr="0018753D">
        <w:rPr>
          <w:rFonts w:ascii="Arial" w:hAnsi="Arial" w:cs="Arial"/>
        </w:rPr>
        <w:t xml:space="preserve">define como </w:t>
      </w:r>
      <w:r w:rsidR="004C441A">
        <w:rPr>
          <w:rFonts w:ascii="Arial" w:hAnsi="Arial" w:cs="Arial"/>
        </w:rPr>
        <w:t xml:space="preserve">una </w:t>
      </w:r>
      <w:r w:rsidRPr="004C441A">
        <w:rPr>
          <w:rFonts w:ascii="Arial" w:hAnsi="Arial" w:cs="Arial"/>
        </w:rPr>
        <w:t>medida cautelar.</w:t>
      </w:r>
    </w:p>
    <w:p w14:paraId="10331863" w14:textId="133B3947" w:rsidR="00994D05" w:rsidRPr="004C441A" w:rsidRDefault="00994D05" w:rsidP="00184EA8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-etc.</w:t>
      </w:r>
    </w:p>
    <w:p w14:paraId="2FC16C74" w14:textId="37DF007F" w:rsidR="00177CE7" w:rsidRDefault="0019572C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3.12 Las referencias específicas a los países se realizará en la parte informativa.</w:t>
      </w:r>
    </w:p>
    <w:p w14:paraId="77E6EA79" w14:textId="296A1ADE" w:rsidR="004C441A" w:rsidRDefault="004C441A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3.11 S</w:t>
      </w:r>
      <w:r w:rsidR="0093123D" w:rsidRPr="0018753D">
        <w:rPr>
          <w:rFonts w:ascii="Arial" w:hAnsi="Arial" w:cs="Arial"/>
        </w:rPr>
        <w:t xml:space="preserve">e propone que se haga una </w:t>
      </w:r>
      <w:r w:rsidR="0019572C">
        <w:rPr>
          <w:rFonts w:ascii="Arial" w:hAnsi="Arial" w:cs="Arial"/>
        </w:rPr>
        <w:t>nueva edición</w:t>
      </w:r>
      <w:r w:rsidR="0093123D" w:rsidRPr="0018753D">
        <w:rPr>
          <w:rFonts w:ascii="Arial" w:hAnsi="Arial" w:cs="Arial"/>
        </w:rPr>
        <w:t xml:space="preserve"> </w:t>
      </w:r>
      <w:r w:rsidRPr="0018753D">
        <w:rPr>
          <w:rFonts w:ascii="Arial" w:hAnsi="Arial" w:cs="Arial"/>
        </w:rPr>
        <w:t xml:space="preserve">del DPJ </w:t>
      </w:r>
      <w:r w:rsidR="0093123D" w:rsidRPr="0018753D">
        <w:rPr>
          <w:rFonts w:ascii="Arial" w:hAnsi="Arial" w:cs="Arial"/>
        </w:rPr>
        <w:t>más adelante que recoja el trabajo a largo plazo de cada país</w:t>
      </w:r>
      <w:r w:rsidR="00177CE7">
        <w:rPr>
          <w:rFonts w:ascii="Arial" w:hAnsi="Arial" w:cs="Arial"/>
        </w:rPr>
        <w:t>, donde se puedan revisar las en</w:t>
      </w:r>
      <w:r w:rsidR="0093123D" w:rsidRPr="0018753D">
        <w:rPr>
          <w:rFonts w:ascii="Arial" w:hAnsi="Arial" w:cs="Arial"/>
        </w:rPr>
        <w:t>tradas en detalle.</w:t>
      </w:r>
    </w:p>
    <w:p w14:paraId="3550A6F3" w14:textId="0EA78D32" w:rsidR="00EE7BD7" w:rsidRPr="00D05478" w:rsidRDefault="004C441A" w:rsidP="00184EA8">
      <w:pPr>
        <w:spacing w:after="120" w:line="360" w:lineRule="auto"/>
      </w:pPr>
      <w:r w:rsidRPr="00D05478">
        <w:rPr>
          <w:rFonts w:ascii="Arial" w:hAnsi="Arial" w:cs="Arial"/>
        </w:rPr>
        <w:t xml:space="preserve">3.12 </w:t>
      </w:r>
      <w:r w:rsidR="00B83B57" w:rsidRPr="00D05478">
        <w:rPr>
          <w:rFonts w:ascii="Arial" w:hAnsi="Arial" w:cs="Arial"/>
        </w:rPr>
        <w:t>R</w:t>
      </w:r>
      <w:r w:rsidR="00EE7BD7" w:rsidRPr="00D05478">
        <w:rPr>
          <w:rFonts w:ascii="Arial" w:hAnsi="Arial" w:cs="Arial"/>
        </w:rPr>
        <w:t>eiterar el llamado e invitación a sumarse al proyecto</w:t>
      </w:r>
      <w:r w:rsidRPr="00D05478">
        <w:rPr>
          <w:rFonts w:ascii="Arial" w:hAnsi="Arial" w:cs="Arial"/>
        </w:rPr>
        <w:t>,</w:t>
      </w:r>
      <w:r w:rsidR="00EE7BD7" w:rsidRPr="00D05478">
        <w:rPr>
          <w:rFonts w:ascii="Arial" w:hAnsi="Arial" w:cs="Arial"/>
        </w:rPr>
        <w:t xml:space="preserve"> </w:t>
      </w:r>
      <w:r w:rsidR="00B83B57" w:rsidRPr="00D05478">
        <w:rPr>
          <w:rFonts w:ascii="Arial" w:hAnsi="Arial" w:cs="Arial"/>
        </w:rPr>
        <w:t xml:space="preserve">en los </w:t>
      </w:r>
      <w:r w:rsidR="00EE7BD7" w:rsidRPr="00D05478">
        <w:rPr>
          <w:rFonts w:ascii="Arial" w:hAnsi="Arial" w:cs="Arial"/>
        </w:rPr>
        <w:t xml:space="preserve">plazos </w:t>
      </w:r>
      <w:r w:rsidR="00B83B57" w:rsidRPr="00D05478">
        <w:rPr>
          <w:rFonts w:ascii="Arial" w:hAnsi="Arial" w:cs="Arial"/>
        </w:rPr>
        <w:t>acordados</w:t>
      </w:r>
      <w:r w:rsidRPr="00D05478">
        <w:rPr>
          <w:rFonts w:ascii="Arial" w:hAnsi="Arial" w:cs="Arial"/>
        </w:rPr>
        <w:t>,</w:t>
      </w:r>
      <w:r w:rsidR="00B83B57" w:rsidRPr="00D05478">
        <w:rPr>
          <w:rFonts w:ascii="Arial" w:hAnsi="Arial" w:cs="Arial"/>
        </w:rPr>
        <w:t xml:space="preserve"> </w:t>
      </w:r>
      <w:r w:rsidR="00EE7BD7" w:rsidRPr="00D05478">
        <w:rPr>
          <w:rFonts w:ascii="Arial" w:hAnsi="Arial" w:cs="Arial"/>
        </w:rPr>
        <w:t xml:space="preserve">a través de </w:t>
      </w:r>
      <w:r w:rsidR="00D05478" w:rsidRPr="00D05478">
        <w:rPr>
          <w:rFonts w:ascii="Arial" w:hAnsi="Arial" w:cs="Arial"/>
        </w:rPr>
        <w:t>la</w:t>
      </w:r>
      <w:r w:rsidR="0019572C">
        <w:rPr>
          <w:rFonts w:ascii="Arial" w:hAnsi="Arial" w:cs="Arial"/>
        </w:rPr>
        <w:t>s</w:t>
      </w:r>
      <w:r w:rsidR="00D05478" w:rsidRPr="00D05478">
        <w:rPr>
          <w:rFonts w:ascii="Arial" w:hAnsi="Arial" w:cs="Arial"/>
        </w:rPr>
        <w:t xml:space="preserve"> </w:t>
      </w:r>
      <w:r w:rsidR="00EE7BD7" w:rsidRPr="00D05478">
        <w:rPr>
          <w:rFonts w:ascii="Arial" w:hAnsi="Arial" w:cs="Arial"/>
        </w:rPr>
        <w:t>secretaría</w:t>
      </w:r>
      <w:r w:rsidR="0019572C">
        <w:rPr>
          <w:rFonts w:ascii="Arial" w:hAnsi="Arial" w:cs="Arial"/>
        </w:rPr>
        <w:t>s de</w:t>
      </w:r>
      <w:r w:rsidR="00EE7BD7" w:rsidRPr="00D05478">
        <w:rPr>
          <w:rFonts w:ascii="Arial" w:hAnsi="Arial" w:cs="Arial"/>
        </w:rPr>
        <w:t xml:space="preserve"> Cumbre.</w:t>
      </w:r>
    </w:p>
    <w:p w14:paraId="2E124CD1" w14:textId="581D2A9C" w:rsidR="00332DD4" w:rsidRPr="0019572C" w:rsidRDefault="0019572C" w:rsidP="00184EA8">
      <w:pPr>
        <w:spacing w:after="120" w:line="360" w:lineRule="auto"/>
        <w:rPr>
          <w:rFonts w:ascii="Arial" w:hAnsi="Arial" w:cs="Arial"/>
          <w:b/>
        </w:rPr>
      </w:pPr>
      <w:r w:rsidRPr="00332DD4">
        <w:rPr>
          <w:rFonts w:ascii="Arial" w:hAnsi="Arial" w:cs="Arial"/>
          <w:b/>
        </w:rPr>
        <w:t xml:space="preserve"> </w:t>
      </w:r>
      <w:r w:rsidR="004C441A" w:rsidRPr="00332DD4">
        <w:rPr>
          <w:rFonts w:ascii="Arial" w:hAnsi="Arial" w:cs="Arial"/>
          <w:b/>
        </w:rPr>
        <w:t>(</w:t>
      </w:r>
      <w:r w:rsidR="005016A8" w:rsidRPr="00332DD4">
        <w:rPr>
          <w:rFonts w:ascii="Arial" w:hAnsi="Arial" w:cs="Arial"/>
          <w:b/>
        </w:rPr>
        <w:t>jueves 15 de diciembre de 2016</w:t>
      </w:r>
      <w:r w:rsidR="004C441A" w:rsidRPr="00332DD4">
        <w:rPr>
          <w:rFonts w:ascii="Arial" w:hAnsi="Arial" w:cs="Arial"/>
          <w:b/>
        </w:rPr>
        <w:t>)</w:t>
      </w:r>
    </w:p>
    <w:p w14:paraId="6A9021B1" w14:textId="694B4B87" w:rsidR="00332DD4" w:rsidRPr="00332DD4" w:rsidRDefault="00332DD4" w:rsidP="00184EA8">
      <w:pPr>
        <w:spacing w:after="120" w:line="360" w:lineRule="auto"/>
        <w:rPr>
          <w:rFonts w:ascii="Arial" w:hAnsi="Arial" w:cs="Arial"/>
        </w:rPr>
      </w:pPr>
      <w:r w:rsidRPr="00332DD4">
        <w:rPr>
          <w:rFonts w:ascii="Arial" w:hAnsi="Arial" w:cs="Arial"/>
        </w:rPr>
        <w:lastRenderedPageBreak/>
        <w:t xml:space="preserve">3.14 </w:t>
      </w:r>
      <w:r w:rsidR="0019572C">
        <w:rPr>
          <w:rFonts w:ascii="Arial" w:hAnsi="Arial" w:cs="Arial"/>
        </w:rPr>
        <w:t>A</w:t>
      </w:r>
      <w:r w:rsidRPr="00332DD4">
        <w:rPr>
          <w:rFonts w:ascii="Arial" w:hAnsi="Arial" w:cs="Arial"/>
        </w:rPr>
        <w:t xml:space="preserve"> efectos de la selección de las entradas se sugiere:</w:t>
      </w:r>
    </w:p>
    <w:p w14:paraId="07E1294F" w14:textId="77244CE7" w:rsidR="00332DD4" w:rsidRPr="00332DD4" w:rsidRDefault="0019572C" w:rsidP="00184EA8">
      <w:pPr>
        <w:pStyle w:val="Prrafodelista"/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Todos los aportes de los diferentes países pueden tener diferentes fuentes, pero deben ser refrendadas por la</w:t>
      </w:r>
      <w:r w:rsidR="00332DD4" w:rsidRPr="00332DD4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Cortes supremas.</w:t>
      </w:r>
    </w:p>
    <w:p w14:paraId="3F7DD334" w14:textId="7C26AEE7" w:rsidR="00167258" w:rsidRDefault="00167258" w:rsidP="00184EA8">
      <w:pPr>
        <w:pStyle w:val="Prrafodelista"/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Las contribuciones de c</w:t>
      </w:r>
      <w:r w:rsidR="0019572C">
        <w:rPr>
          <w:rFonts w:ascii="Arial" w:hAnsi="Arial" w:cs="Arial"/>
        </w:rPr>
        <w:t>ada</w:t>
      </w:r>
      <w:r>
        <w:rPr>
          <w:rFonts w:ascii="Arial" w:hAnsi="Arial" w:cs="Arial"/>
        </w:rPr>
        <w:t xml:space="preserve"> país deben efectuarse previo análisis y comparación de la palabra con la ya incluida en el DEJ, enviando solamente las acepciones que no estén en el DEJ.</w:t>
      </w:r>
    </w:p>
    <w:p w14:paraId="149E61DE" w14:textId="73201075" w:rsidR="00332DD4" w:rsidRPr="00167258" w:rsidRDefault="00332DD4" w:rsidP="00184EA8">
      <w:pPr>
        <w:pStyle w:val="Prrafodelista"/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332DD4">
        <w:rPr>
          <w:rFonts w:ascii="Arial" w:hAnsi="Arial" w:cs="Arial"/>
        </w:rPr>
        <w:t xml:space="preserve">Compartir los diccionarios </w:t>
      </w:r>
      <w:r w:rsidR="00167258">
        <w:rPr>
          <w:rFonts w:ascii="Arial" w:hAnsi="Arial" w:cs="Arial"/>
        </w:rPr>
        <w:t xml:space="preserve">jurídicos </w:t>
      </w:r>
      <w:r w:rsidRPr="00332DD4">
        <w:rPr>
          <w:rFonts w:ascii="Arial" w:hAnsi="Arial" w:cs="Arial"/>
        </w:rPr>
        <w:t>de cada país.</w:t>
      </w:r>
    </w:p>
    <w:p w14:paraId="349AF308" w14:textId="30244D78" w:rsidR="00332DD4" w:rsidRPr="00332DD4" w:rsidRDefault="00332DD4" w:rsidP="00184EA8">
      <w:pPr>
        <w:spacing w:after="120" w:line="360" w:lineRule="auto"/>
        <w:rPr>
          <w:rFonts w:ascii="Arial" w:hAnsi="Arial" w:cs="Arial"/>
        </w:rPr>
      </w:pPr>
      <w:r w:rsidRPr="00332DD4">
        <w:rPr>
          <w:rFonts w:ascii="Arial" w:hAnsi="Arial" w:cs="Arial"/>
        </w:rPr>
        <w:t>3.15 Dirigir comunicación para centrar la información en don Santiago Muñoz</w:t>
      </w:r>
    </w:p>
    <w:p w14:paraId="3283417D" w14:textId="77777777" w:rsidR="00332DD4" w:rsidRPr="00332DD4" w:rsidRDefault="00332DD4" w:rsidP="00184EA8">
      <w:pPr>
        <w:spacing w:after="120" w:line="360" w:lineRule="auto"/>
        <w:rPr>
          <w:rFonts w:ascii="Arial" w:hAnsi="Arial" w:cs="Arial"/>
        </w:rPr>
      </w:pPr>
      <w:r w:rsidRPr="00332DD4">
        <w:rPr>
          <w:rFonts w:ascii="Arial" w:hAnsi="Arial" w:cs="Arial"/>
        </w:rPr>
        <w:t>3.16 En cuanto al aporte de palabras, hay dos opciones:</w:t>
      </w:r>
    </w:p>
    <w:p w14:paraId="5556A7A1" w14:textId="44EECA9C" w:rsidR="00332DD4" w:rsidRPr="00D05478" w:rsidRDefault="00332DD4" w:rsidP="00184EA8">
      <w:pPr>
        <w:spacing w:after="120" w:line="360" w:lineRule="auto"/>
        <w:ind w:firstLine="708"/>
        <w:rPr>
          <w:rFonts w:ascii="Arial" w:hAnsi="Arial" w:cs="Arial"/>
        </w:rPr>
      </w:pPr>
      <w:r w:rsidRPr="00D05478">
        <w:rPr>
          <w:rFonts w:ascii="Arial" w:hAnsi="Arial" w:cs="Arial"/>
        </w:rPr>
        <w:t xml:space="preserve">a. </w:t>
      </w:r>
      <w:r w:rsidR="00D05478" w:rsidRPr="00D05478">
        <w:rPr>
          <w:rFonts w:ascii="Arial" w:hAnsi="Arial" w:cs="Arial"/>
        </w:rPr>
        <w:t>p</w:t>
      </w:r>
      <w:r w:rsidRPr="00D05478">
        <w:rPr>
          <w:rFonts w:ascii="Arial" w:hAnsi="Arial" w:cs="Arial"/>
        </w:rPr>
        <w:t>or acepciones</w:t>
      </w:r>
      <w:r w:rsidR="00167258">
        <w:rPr>
          <w:rFonts w:ascii="Arial" w:hAnsi="Arial" w:cs="Arial"/>
        </w:rPr>
        <w:t xml:space="preserve"> e incorporada en la parte informativa del la definición</w:t>
      </w:r>
    </w:p>
    <w:p w14:paraId="6D03CB2F" w14:textId="4A72945A" w:rsidR="00332DD4" w:rsidRPr="00D05478" w:rsidRDefault="00332DD4" w:rsidP="00184EA8">
      <w:pPr>
        <w:spacing w:after="120" w:line="360" w:lineRule="auto"/>
        <w:ind w:firstLine="708"/>
        <w:jc w:val="both"/>
        <w:rPr>
          <w:rFonts w:ascii="Arial" w:hAnsi="Arial" w:cs="Arial"/>
        </w:rPr>
      </w:pPr>
      <w:r w:rsidRPr="00D05478">
        <w:rPr>
          <w:rFonts w:ascii="Arial" w:hAnsi="Arial" w:cs="Arial"/>
        </w:rPr>
        <w:t xml:space="preserve">b. </w:t>
      </w:r>
      <w:r w:rsidR="00D05478" w:rsidRPr="00D05478">
        <w:rPr>
          <w:rFonts w:ascii="Arial" w:hAnsi="Arial" w:cs="Arial"/>
        </w:rPr>
        <w:t>por nueva</w:t>
      </w:r>
      <w:r w:rsidRPr="00D05478">
        <w:rPr>
          <w:rFonts w:ascii="Arial" w:hAnsi="Arial" w:cs="Arial"/>
        </w:rPr>
        <w:t>s entrada o artículo</w:t>
      </w:r>
      <w:r w:rsidR="00D05478" w:rsidRPr="00D05478">
        <w:rPr>
          <w:rFonts w:ascii="Arial" w:hAnsi="Arial" w:cs="Arial"/>
        </w:rPr>
        <w:t>s</w:t>
      </w:r>
    </w:p>
    <w:p w14:paraId="10EE23E5" w14:textId="0EDABF9E" w:rsidR="00B85BB0" w:rsidRDefault="00D05478" w:rsidP="00184EA8">
      <w:pPr>
        <w:spacing w:after="120" w:line="360" w:lineRule="auto"/>
        <w:jc w:val="both"/>
        <w:rPr>
          <w:rFonts w:ascii="Arial" w:hAnsi="Arial" w:cs="Arial"/>
        </w:rPr>
      </w:pPr>
      <w:r w:rsidRPr="00D05478">
        <w:rPr>
          <w:rFonts w:ascii="Arial" w:hAnsi="Arial" w:cs="Arial"/>
        </w:rPr>
        <w:t xml:space="preserve">3.17 </w:t>
      </w:r>
      <w:r w:rsidR="00B85BB0">
        <w:rPr>
          <w:rFonts w:ascii="Arial" w:hAnsi="Arial" w:cs="Arial"/>
        </w:rPr>
        <w:t>Solicitar la cooperación de la</w:t>
      </w:r>
      <w:r w:rsidR="00F07616">
        <w:rPr>
          <w:rFonts w:ascii="Arial" w:hAnsi="Arial" w:cs="Arial"/>
        </w:rPr>
        <w:t xml:space="preserve"> Comisión de Coordinación </w:t>
      </w:r>
      <w:r w:rsidR="00B85BB0">
        <w:rPr>
          <w:rFonts w:ascii="Arial" w:hAnsi="Arial" w:cs="Arial"/>
        </w:rPr>
        <w:t>y Seguimiento a efectos de que cada uno de los integrantes de Cumbre conozca nuevamente los requerimientos planteados por esta comisión y proporcione la información solicitada con anterioridad.</w:t>
      </w:r>
    </w:p>
    <w:p w14:paraId="021EC2C3" w14:textId="09902138" w:rsidR="00B85BB0" w:rsidRDefault="00B85BB0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3.18 Se solicita se requiera formalmente el envío de los diccionarios jurídicos editados en cada país y remitirlos al coordinador de la obra (smm@rae.es)</w:t>
      </w:r>
    </w:p>
    <w:p w14:paraId="03245E3F" w14:textId="77777777" w:rsidR="005016A8" w:rsidRPr="0018753D" w:rsidRDefault="005016A8" w:rsidP="00184EA8">
      <w:pPr>
        <w:spacing w:after="120" w:line="360" w:lineRule="auto"/>
        <w:jc w:val="both"/>
        <w:rPr>
          <w:rFonts w:ascii="Arial" w:hAnsi="Arial" w:cs="Arial"/>
          <w:b/>
        </w:rPr>
      </w:pPr>
    </w:p>
    <w:p w14:paraId="7990F838" w14:textId="6944E94D" w:rsidR="00EE7BD7" w:rsidRPr="004C441A" w:rsidRDefault="004C441A" w:rsidP="00184EA8">
      <w:pPr>
        <w:spacing w:after="120" w:line="360" w:lineRule="auto"/>
        <w:jc w:val="both"/>
        <w:rPr>
          <w:rFonts w:ascii="Arial" w:hAnsi="Arial" w:cs="Arial"/>
          <w:b/>
        </w:rPr>
      </w:pPr>
      <w:r w:rsidRPr="004C441A">
        <w:rPr>
          <w:rFonts w:ascii="Arial" w:hAnsi="Arial" w:cs="Arial"/>
          <w:b/>
        </w:rPr>
        <w:t>4. Análisis</w:t>
      </w:r>
    </w:p>
    <w:tbl>
      <w:tblPr>
        <w:tblStyle w:val="Tablaconcuadrcula"/>
        <w:tblW w:w="10490" w:type="dxa"/>
        <w:tblInd w:w="-176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1372DB" w:rsidRPr="00943BCB" w14:paraId="7D2EC41E" w14:textId="4F82B9FF" w:rsidTr="00577D6E">
        <w:tc>
          <w:tcPr>
            <w:tcW w:w="2552" w:type="dxa"/>
            <w:shd w:val="clear" w:color="auto" w:fill="FFFF99"/>
          </w:tcPr>
          <w:p w14:paraId="2EEA1AD8" w14:textId="27194AE7" w:rsidR="001372DB" w:rsidRPr="00943BCB" w:rsidRDefault="001372DB" w:rsidP="00184EA8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3BCB">
              <w:rPr>
                <w:rFonts w:ascii="Arial" w:hAnsi="Arial" w:cs="Arial"/>
                <w:b/>
                <w:sz w:val="22"/>
                <w:szCs w:val="22"/>
              </w:rPr>
              <w:t>Término DEJ</w:t>
            </w:r>
          </w:p>
        </w:tc>
        <w:tc>
          <w:tcPr>
            <w:tcW w:w="7938" w:type="dxa"/>
            <w:shd w:val="clear" w:color="auto" w:fill="FFFF99"/>
          </w:tcPr>
          <w:p w14:paraId="6614AA28" w14:textId="513D59CA" w:rsidR="001372DB" w:rsidRPr="00943BCB" w:rsidRDefault="00F97CAE" w:rsidP="00184EA8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Observaciones, </w:t>
            </w:r>
            <w:r w:rsidR="00E67A80">
              <w:rPr>
                <w:rFonts w:ascii="Arial" w:hAnsi="Arial" w:cs="Arial"/>
                <w:b/>
                <w:sz w:val="22"/>
                <w:szCs w:val="22"/>
              </w:rPr>
              <w:t>sugerencias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y propuestas</w:t>
            </w:r>
          </w:p>
        </w:tc>
      </w:tr>
      <w:tr w:rsidR="001372DB" w:rsidRPr="0018753D" w14:paraId="43A62D6F" w14:textId="4617F879" w:rsidTr="00577D6E">
        <w:tc>
          <w:tcPr>
            <w:tcW w:w="2552" w:type="dxa"/>
          </w:tcPr>
          <w:p w14:paraId="059D1070" w14:textId="4CEC7F75" w:rsidR="001372DB" w:rsidRPr="004C441A" w:rsidRDefault="001372DB" w:rsidP="00184EA8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4C441A">
              <w:rPr>
                <w:rFonts w:ascii="Arial" w:hAnsi="Arial" w:cs="Arial"/>
                <w:i/>
              </w:rPr>
              <w:t>matrimonio</w:t>
            </w:r>
            <w:r w:rsidRPr="004C441A">
              <w:rPr>
                <w:rFonts w:ascii="Arial" w:hAnsi="Arial" w:cs="Arial"/>
              </w:rPr>
              <w:t>:</w:t>
            </w:r>
          </w:p>
          <w:p w14:paraId="0626A6BE" w14:textId="02E3CC8C" w:rsidR="001372DB" w:rsidRPr="001372DB" w:rsidRDefault="001372DB" w:rsidP="00184EA8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782ADBB7" w14:textId="756A6F5D" w:rsidR="001372DB" w:rsidRPr="001372DB" w:rsidRDefault="004C441A" w:rsidP="00184EA8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1372DB" w:rsidRPr="001372DB">
              <w:rPr>
                <w:rFonts w:ascii="Arial" w:hAnsi="Arial" w:cs="Arial"/>
              </w:rPr>
              <w:t>problema de género</w:t>
            </w:r>
          </w:p>
          <w:p w14:paraId="1F3BF8EA" w14:textId="0F3F44F1" w:rsidR="001372DB" w:rsidRPr="001372DB" w:rsidRDefault="004C441A" w:rsidP="00184EA8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1372DB" w:rsidRPr="001372DB">
              <w:rPr>
                <w:rFonts w:ascii="Arial" w:hAnsi="Arial" w:cs="Arial"/>
              </w:rPr>
              <w:t>no está conforme a legislación</w:t>
            </w:r>
          </w:p>
          <w:p w14:paraId="5AC8F61C" w14:textId="09447DD6" w:rsidR="001372DB" w:rsidRPr="001372DB" w:rsidRDefault="004C441A" w:rsidP="00184EA8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1372DB" w:rsidRPr="001372DB">
              <w:rPr>
                <w:rFonts w:ascii="Arial" w:hAnsi="Arial" w:cs="Arial"/>
              </w:rPr>
              <w:t>no reúne lo esencial del concepto</w:t>
            </w:r>
          </w:p>
          <w:p w14:paraId="13D7739C" w14:textId="12D9F6FE" w:rsidR="001372DB" w:rsidRPr="0018753D" w:rsidRDefault="004C441A" w:rsidP="00184EA8">
            <w:pPr>
              <w:spacing w:after="120"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-¿</w:t>
            </w:r>
            <w:r w:rsidR="001372DB" w:rsidRPr="001372DB">
              <w:rPr>
                <w:rFonts w:ascii="Arial" w:hAnsi="Arial" w:cs="Arial"/>
              </w:rPr>
              <w:t xml:space="preserve">por qué incorpora una </w:t>
            </w:r>
            <w:r>
              <w:rPr>
                <w:rFonts w:ascii="Arial" w:hAnsi="Arial" w:cs="Arial"/>
              </w:rPr>
              <w:t xml:space="preserve">sola </w:t>
            </w:r>
            <w:r w:rsidR="001372DB" w:rsidRPr="001372DB">
              <w:rPr>
                <w:rFonts w:ascii="Arial" w:hAnsi="Arial" w:cs="Arial"/>
              </w:rPr>
              <w:t>religión</w:t>
            </w:r>
            <w:r>
              <w:rPr>
                <w:rFonts w:ascii="Arial" w:hAnsi="Arial" w:cs="Arial"/>
              </w:rPr>
              <w:t>?</w:t>
            </w:r>
          </w:p>
        </w:tc>
      </w:tr>
      <w:tr w:rsidR="001372DB" w:rsidRPr="00E67A80" w14:paraId="1870F08A" w14:textId="53221910" w:rsidTr="00577D6E">
        <w:tc>
          <w:tcPr>
            <w:tcW w:w="2552" w:type="dxa"/>
          </w:tcPr>
          <w:p w14:paraId="5929CD72" w14:textId="5DE5A199" w:rsidR="001372DB" w:rsidRPr="00E67A80" w:rsidRDefault="00E67A80" w:rsidP="00184EA8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E67A80">
              <w:rPr>
                <w:rFonts w:ascii="Arial" w:hAnsi="Arial" w:cs="Arial"/>
              </w:rPr>
              <w:t>se propone</w:t>
            </w:r>
            <w:r w:rsidR="00F97CAE">
              <w:rPr>
                <w:rFonts w:ascii="Arial" w:hAnsi="Arial" w:cs="Arial"/>
              </w:rPr>
              <w:t xml:space="preserve"> definir como</w:t>
            </w:r>
            <w:r w:rsidRPr="00E67A80">
              <w:rPr>
                <w:rFonts w:ascii="Arial" w:hAnsi="Arial" w:cs="Arial"/>
              </w:rPr>
              <w:t>:</w:t>
            </w:r>
          </w:p>
        </w:tc>
        <w:tc>
          <w:tcPr>
            <w:tcW w:w="7938" w:type="dxa"/>
          </w:tcPr>
          <w:p w14:paraId="33BB6B40" w14:textId="5B77A52E" w:rsidR="00E67A80" w:rsidRPr="00E67A80" w:rsidRDefault="00F97CAE" w:rsidP="00184EA8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E67A80" w:rsidRPr="00E67A80">
              <w:rPr>
                <w:rFonts w:ascii="Arial" w:hAnsi="Arial" w:cs="Arial"/>
              </w:rPr>
              <w:t>nión entre dos personas</w:t>
            </w:r>
            <w:r w:rsidR="00E67A80">
              <w:rPr>
                <w:rFonts w:ascii="Arial" w:hAnsi="Arial" w:cs="Arial"/>
              </w:rPr>
              <w:t>,</w:t>
            </w:r>
            <w:r w:rsidR="00E67A80" w:rsidRPr="00E67A80">
              <w:rPr>
                <w:rFonts w:ascii="Arial" w:hAnsi="Arial" w:cs="Arial"/>
              </w:rPr>
              <w:t xml:space="preserve"> contraída con los re</w:t>
            </w:r>
            <w:r w:rsidR="00E67A80">
              <w:rPr>
                <w:rFonts w:ascii="Arial" w:hAnsi="Arial" w:cs="Arial"/>
              </w:rPr>
              <w:t>quisitos establecidos en la legis</w:t>
            </w:r>
            <w:r w:rsidR="00E67A80" w:rsidRPr="00E67A80">
              <w:rPr>
                <w:rFonts w:ascii="Arial" w:hAnsi="Arial" w:cs="Arial"/>
              </w:rPr>
              <w:t>lac</w:t>
            </w:r>
            <w:r w:rsidR="00E67A80">
              <w:rPr>
                <w:rFonts w:ascii="Arial" w:hAnsi="Arial" w:cs="Arial"/>
              </w:rPr>
              <w:t>ió</w:t>
            </w:r>
            <w:r w:rsidR="00E67A80" w:rsidRPr="00E67A80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.</w:t>
            </w:r>
          </w:p>
        </w:tc>
      </w:tr>
      <w:tr w:rsidR="001372DB" w:rsidRPr="00E67A80" w14:paraId="2ED80CC6" w14:textId="4DD3EA5D" w:rsidTr="00577D6E">
        <w:tc>
          <w:tcPr>
            <w:tcW w:w="2552" w:type="dxa"/>
          </w:tcPr>
          <w:p w14:paraId="3FC894FB" w14:textId="5921F876" w:rsidR="001372DB" w:rsidRPr="00E67A80" w:rsidRDefault="00E67A80" w:rsidP="00184EA8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sugiere:</w:t>
            </w:r>
          </w:p>
        </w:tc>
        <w:tc>
          <w:tcPr>
            <w:tcW w:w="7938" w:type="dxa"/>
          </w:tcPr>
          <w:p w14:paraId="669D4693" w14:textId="0745AE7F" w:rsidR="00E67A80" w:rsidRDefault="00F97CAE" w:rsidP="00184EA8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-eliminar “</w:t>
            </w:r>
            <w:r w:rsidR="00E67A80" w:rsidRPr="00E67A80">
              <w:rPr>
                <w:rFonts w:ascii="Arial" w:hAnsi="Arial" w:cs="Arial"/>
              </w:rPr>
              <w:t>de igual o distinto sexo</w:t>
            </w:r>
            <w:r>
              <w:rPr>
                <w:rFonts w:ascii="Arial" w:hAnsi="Arial" w:cs="Arial"/>
              </w:rPr>
              <w:t>”</w:t>
            </w:r>
          </w:p>
          <w:p w14:paraId="0D2298EE" w14:textId="5FD77C87" w:rsidR="001372DB" w:rsidRPr="00F07616" w:rsidRDefault="00F97CAE" w:rsidP="00184EA8">
            <w:pPr>
              <w:spacing w:after="120" w:line="36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-</w:t>
            </w:r>
            <w:r w:rsidR="00E67A80" w:rsidRPr="00E67A80">
              <w:rPr>
                <w:rFonts w:ascii="Arial" w:hAnsi="Arial" w:cs="Arial"/>
              </w:rPr>
              <w:t xml:space="preserve">eliminar el sesgo de género y religioso </w:t>
            </w:r>
            <w:r w:rsidR="00E67A80">
              <w:rPr>
                <w:rFonts w:ascii="Arial" w:hAnsi="Arial" w:cs="Arial"/>
              </w:rPr>
              <w:t>en esta definición</w:t>
            </w:r>
            <w:r>
              <w:rPr>
                <w:rFonts w:ascii="Arial" w:hAnsi="Arial" w:cs="Arial"/>
              </w:rPr>
              <w:t xml:space="preserve">, así </w:t>
            </w:r>
            <w:r w:rsidR="00E67A80">
              <w:rPr>
                <w:rFonts w:ascii="Arial" w:hAnsi="Arial" w:cs="Arial"/>
              </w:rPr>
              <w:t xml:space="preserve">como en </w:t>
            </w:r>
            <w:r w:rsidR="00E67A80" w:rsidRPr="00E67A80">
              <w:rPr>
                <w:rFonts w:ascii="Arial" w:hAnsi="Arial" w:cs="Arial"/>
                <w:b/>
              </w:rPr>
              <w:t>todo</w:t>
            </w:r>
            <w:r w:rsidR="00E67A80">
              <w:rPr>
                <w:rFonts w:ascii="Arial" w:hAnsi="Arial" w:cs="Arial"/>
              </w:rPr>
              <w:t xml:space="preserve"> el </w:t>
            </w:r>
            <w:r w:rsidR="00E67A80" w:rsidRPr="00F07616">
              <w:rPr>
                <w:rFonts w:ascii="Arial" w:hAnsi="Arial" w:cs="Arial"/>
                <w:i/>
              </w:rPr>
              <w:t>DEJ</w:t>
            </w:r>
            <w:r w:rsidR="00B750B1">
              <w:rPr>
                <w:rFonts w:ascii="Arial" w:hAnsi="Arial" w:cs="Arial"/>
                <w:i/>
              </w:rPr>
              <w:t>.</w:t>
            </w:r>
          </w:p>
          <w:p w14:paraId="2EC19C4D" w14:textId="77777777" w:rsidR="00F97CAE" w:rsidRDefault="00F97CAE" w:rsidP="00184EA8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r w:rsidRPr="00EF2FC2">
              <w:rPr>
                <w:rFonts w:ascii="Arial" w:hAnsi="Arial" w:cs="Arial"/>
              </w:rPr>
              <w:t xml:space="preserve">incorporar en la parte informativa que </w:t>
            </w:r>
            <w:r>
              <w:rPr>
                <w:rFonts w:ascii="Arial" w:hAnsi="Arial" w:cs="Arial"/>
              </w:rPr>
              <w:t>“</w:t>
            </w:r>
            <w:r w:rsidRPr="00EF2FC2">
              <w:rPr>
                <w:rFonts w:ascii="Arial" w:hAnsi="Arial" w:cs="Arial"/>
              </w:rPr>
              <w:t>existen diferentes países en América que otorgan valor al matrimonio religioso en iguales términos que el civil</w:t>
            </w:r>
            <w:r>
              <w:rPr>
                <w:rFonts w:ascii="Arial" w:hAnsi="Arial" w:cs="Arial"/>
              </w:rPr>
              <w:t>”.</w:t>
            </w:r>
          </w:p>
          <w:p w14:paraId="0D083987" w14:textId="5E6A0900" w:rsidR="000F3F3C" w:rsidRPr="00E67A80" w:rsidRDefault="000F3F3C" w:rsidP="00184EA8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-incorporar el aspecto sustancial del concepto que es la vida en común.</w:t>
            </w:r>
          </w:p>
        </w:tc>
      </w:tr>
      <w:tr w:rsidR="001372DB" w:rsidRPr="00D53ACB" w14:paraId="2D61D677" w14:textId="66E54B9A" w:rsidTr="00577D6E">
        <w:tc>
          <w:tcPr>
            <w:tcW w:w="2552" w:type="dxa"/>
          </w:tcPr>
          <w:p w14:paraId="119A7371" w14:textId="20C771B2" w:rsidR="001372DB" w:rsidRPr="00F97CAE" w:rsidRDefault="00D53ACB" w:rsidP="00184EA8">
            <w:pPr>
              <w:spacing w:after="120" w:line="360" w:lineRule="auto"/>
              <w:jc w:val="both"/>
              <w:rPr>
                <w:rFonts w:ascii="Arial" w:hAnsi="Arial" w:cs="Arial"/>
                <w:i/>
              </w:rPr>
            </w:pPr>
            <w:r w:rsidRPr="00F97CAE">
              <w:rPr>
                <w:rFonts w:ascii="Arial" w:hAnsi="Arial" w:cs="Arial"/>
                <w:i/>
              </w:rPr>
              <w:lastRenderedPageBreak/>
              <w:t>unión de hecho</w:t>
            </w:r>
            <w:r w:rsidR="00F97CAE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938" w:type="dxa"/>
          </w:tcPr>
          <w:p w14:paraId="6D4B779C" w14:textId="02EEF9EC" w:rsidR="000F3F3C" w:rsidRPr="00D53ACB" w:rsidRDefault="000F3F3C" w:rsidP="00184EA8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F97CAE" w:rsidRPr="00D53ACB">
              <w:rPr>
                <w:rFonts w:ascii="Arial" w:hAnsi="Arial" w:cs="Arial"/>
              </w:rPr>
              <w:t>en algunos paí</w:t>
            </w:r>
            <w:r w:rsidR="00F97CAE">
              <w:rPr>
                <w:rFonts w:ascii="Arial" w:hAnsi="Arial" w:cs="Arial"/>
              </w:rPr>
              <w:t xml:space="preserve">ses se admite la </w:t>
            </w:r>
            <w:r w:rsidR="00F97CAE" w:rsidRPr="00D53ACB">
              <w:rPr>
                <w:rFonts w:ascii="Arial" w:hAnsi="Arial" w:cs="Arial"/>
                <w:i/>
              </w:rPr>
              <w:t>unión de hecho</w:t>
            </w:r>
            <w:r w:rsidR="00F97CAE" w:rsidRPr="00D53ACB">
              <w:rPr>
                <w:rFonts w:ascii="Arial" w:hAnsi="Arial" w:cs="Arial"/>
              </w:rPr>
              <w:t xml:space="preserve"> con una regulación distinta, por ejemplo, </w:t>
            </w:r>
            <w:r w:rsidR="00F97CAE">
              <w:rPr>
                <w:rFonts w:ascii="Arial" w:hAnsi="Arial" w:cs="Arial"/>
              </w:rPr>
              <w:t xml:space="preserve">en Uruguay </w:t>
            </w:r>
            <w:r w:rsidR="00F97CAE" w:rsidRPr="00D53ACB">
              <w:rPr>
                <w:rFonts w:ascii="Arial" w:hAnsi="Arial" w:cs="Arial"/>
              </w:rPr>
              <w:t>se establece un perí</w:t>
            </w:r>
            <w:r w:rsidR="00F97CAE">
              <w:rPr>
                <w:rFonts w:ascii="Arial" w:hAnsi="Arial" w:cs="Arial"/>
              </w:rPr>
              <w:t xml:space="preserve">odo de permanencia de </w:t>
            </w:r>
            <w:r w:rsidR="00F97CAE" w:rsidRPr="00D53ACB">
              <w:rPr>
                <w:rFonts w:ascii="Arial" w:hAnsi="Arial" w:cs="Arial"/>
              </w:rPr>
              <w:t xml:space="preserve">5 años; </w:t>
            </w:r>
            <w:r w:rsidR="00F97CAE">
              <w:rPr>
                <w:rFonts w:ascii="Arial" w:hAnsi="Arial" w:cs="Arial"/>
              </w:rPr>
              <w:t xml:space="preserve">en </w:t>
            </w:r>
            <w:r w:rsidR="00F97CAE" w:rsidRPr="00D53ACB">
              <w:rPr>
                <w:rFonts w:ascii="Arial" w:hAnsi="Arial" w:cs="Arial"/>
              </w:rPr>
              <w:t xml:space="preserve">Perú, </w:t>
            </w:r>
            <w:r w:rsidR="00F97CAE">
              <w:rPr>
                <w:rFonts w:ascii="Arial" w:hAnsi="Arial" w:cs="Arial"/>
              </w:rPr>
              <w:t xml:space="preserve">de </w:t>
            </w:r>
            <w:r w:rsidR="00F97CAE" w:rsidRPr="00D53ACB">
              <w:rPr>
                <w:rFonts w:ascii="Arial" w:hAnsi="Arial" w:cs="Arial"/>
              </w:rPr>
              <w:t>dos.</w:t>
            </w:r>
          </w:p>
        </w:tc>
      </w:tr>
      <w:tr w:rsidR="001372DB" w:rsidRPr="0018753D" w14:paraId="03365061" w14:textId="4817E676" w:rsidTr="00577D6E">
        <w:tc>
          <w:tcPr>
            <w:tcW w:w="2552" w:type="dxa"/>
          </w:tcPr>
          <w:p w14:paraId="18EC9253" w14:textId="29172D43" w:rsidR="00577D6E" w:rsidRDefault="00577D6E" w:rsidP="000F3F3C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niño</w:t>
            </w:r>
          </w:p>
          <w:p w14:paraId="66997B2C" w14:textId="77777777" w:rsidR="00577D6E" w:rsidRDefault="00577D6E" w:rsidP="000F3F3C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niña</w:t>
            </w:r>
          </w:p>
          <w:p w14:paraId="1E043017" w14:textId="79303ADA" w:rsidR="001372DB" w:rsidRPr="00577D6E" w:rsidRDefault="00577D6E" w:rsidP="000F3F3C">
            <w:pPr>
              <w:jc w:val="both"/>
              <w:rPr>
                <w:rFonts w:ascii="Arial" w:hAnsi="Arial" w:cs="Arial"/>
                <w:i/>
              </w:rPr>
            </w:pPr>
            <w:r w:rsidRPr="00577D6E">
              <w:rPr>
                <w:rFonts w:ascii="Arial" w:hAnsi="Arial" w:cs="Arial"/>
                <w:i/>
              </w:rPr>
              <w:t>adolescente</w:t>
            </w:r>
          </w:p>
        </w:tc>
        <w:tc>
          <w:tcPr>
            <w:tcW w:w="7938" w:type="dxa"/>
          </w:tcPr>
          <w:p w14:paraId="21B592E9" w14:textId="3EECFFF6" w:rsidR="001372DB" w:rsidRPr="0018753D" w:rsidRDefault="00577D6E" w:rsidP="00184EA8">
            <w:pPr>
              <w:spacing w:after="120"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-no están en </w:t>
            </w:r>
            <w:r w:rsidRPr="000F3F3C">
              <w:rPr>
                <w:rFonts w:ascii="Arial" w:hAnsi="Arial" w:cs="Arial"/>
                <w:i/>
              </w:rPr>
              <w:t>DEJ,</w:t>
            </w:r>
            <w:r>
              <w:rPr>
                <w:rFonts w:ascii="Arial" w:hAnsi="Arial" w:cs="Arial"/>
              </w:rPr>
              <w:t xml:space="preserve"> se deben </w:t>
            </w:r>
            <w:r w:rsidR="00D53ACB" w:rsidRPr="00D53ACB">
              <w:rPr>
                <w:rFonts w:ascii="Arial" w:hAnsi="Arial" w:cs="Arial"/>
              </w:rPr>
              <w:t>incluir</w:t>
            </w:r>
            <w:r w:rsidR="000F3F3C">
              <w:rPr>
                <w:rFonts w:ascii="Arial" w:hAnsi="Arial" w:cs="Arial"/>
              </w:rPr>
              <w:t>, salvo que se incorpore en enero.</w:t>
            </w:r>
          </w:p>
        </w:tc>
      </w:tr>
      <w:tr w:rsidR="001372DB" w:rsidRPr="00ED0546" w14:paraId="573DEC52" w14:textId="551285AB" w:rsidTr="00577D6E">
        <w:tc>
          <w:tcPr>
            <w:tcW w:w="2552" w:type="dxa"/>
          </w:tcPr>
          <w:p w14:paraId="55B658DA" w14:textId="4341F452" w:rsidR="001372DB" w:rsidRPr="00577D6E" w:rsidRDefault="00ED0546" w:rsidP="00184EA8">
            <w:pPr>
              <w:spacing w:after="120" w:line="360" w:lineRule="auto"/>
              <w:jc w:val="both"/>
              <w:rPr>
                <w:rFonts w:ascii="Arial" w:hAnsi="Arial" w:cs="Arial"/>
                <w:i/>
              </w:rPr>
            </w:pPr>
            <w:r w:rsidRPr="00577D6E">
              <w:rPr>
                <w:rFonts w:ascii="Arial" w:hAnsi="Arial" w:cs="Arial"/>
                <w:i/>
              </w:rPr>
              <w:t>atestado</w:t>
            </w:r>
          </w:p>
        </w:tc>
        <w:tc>
          <w:tcPr>
            <w:tcW w:w="7938" w:type="dxa"/>
          </w:tcPr>
          <w:p w14:paraId="4F7B8534" w14:textId="6BFAED13" w:rsidR="001372DB" w:rsidRPr="00ED0546" w:rsidRDefault="00ED0546" w:rsidP="00184EA8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ED0546">
              <w:rPr>
                <w:rFonts w:ascii="Arial" w:hAnsi="Arial" w:cs="Arial"/>
              </w:rPr>
              <w:t>en América</w:t>
            </w:r>
            <w:r w:rsidR="00577D6E">
              <w:rPr>
                <w:rFonts w:ascii="Arial" w:hAnsi="Arial" w:cs="Arial"/>
              </w:rPr>
              <w:t xml:space="preserve"> se utiliza</w:t>
            </w:r>
            <w:r w:rsidRPr="00ED0546">
              <w:rPr>
                <w:rFonts w:ascii="Arial" w:hAnsi="Arial" w:cs="Arial"/>
              </w:rPr>
              <w:t xml:space="preserve">: parte, parte policivo, </w:t>
            </w:r>
            <w:r w:rsidR="00F07616">
              <w:rPr>
                <w:rFonts w:ascii="Arial" w:hAnsi="Arial" w:cs="Arial"/>
              </w:rPr>
              <w:t xml:space="preserve">parte policial, </w:t>
            </w:r>
            <w:r w:rsidRPr="00ED0546">
              <w:rPr>
                <w:rFonts w:ascii="Arial" w:hAnsi="Arial" w:cs="Arial"/>
              </w:rPr>
              <w:t>informe de novedad, etc.</w:t>
            </w:r>
          </w:p>
        </w:tc>
      </w:tr>
      <w:tr w:rsidR="001372DB" w:rsidRPr="00ED0546" w14:paraId="20A17B2F" w14:textId="63893242" w:rsidTr="00577D6E">
        <w:tc>
          <w:tcPr>
            <w:tcW w:w="2552" w:type="dxa"/>
          </w:tcPr>
          <w:p w14:paraId="7D9FD74F" w14:textId="3651A0E6" w:rsidR="001372DB" w:rsidRPr="00577D6E" w:rsidRDefault="00ED0546" w:rsidP="00184EA8">
            <w:pPr>
              <w:spacing w:after="120" w:line="360" w:lineRule="auto"/>
              <w:jc w:val="both"/>
              <w:rPr>
                <w:rFonts w:ascii="Arial" w:hAnsi="Arial" w:cs="Arial"/>
                <w:i/>
              </w:rPr>
            </w:pPr>
            <w:r w:rsidRPr="00577D6E">
              <w:rPr>
                <w:rFonts w:ascii="Arial" w:hAnsi="Arial" w:cs="Arial"/>
                <w:i/>
              </w:rPr>
              <w:t>sobreseimiento</w:t>
            </w:r>
          </w:p>
        </w:tc>
        <w:tc>
          <w:tcPr>
            <w:tcW w:w="7938" w:type="dxa"/>
          </w:tcPr>
          <w:p w14:paraId="22BD4834" w14:textId="37D5DAA6" w:rsidR="001372DB" w:rsidRPr="00ED0546" w:rsidRDefault="00ED0546" w:rsidP="00184EA8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ED0546">
              <w:rPr>
                <w:rFonts w:ascii="Arial" w:hAnsi="Arial" w:cs="Arial"/>
              </w:rPr>
              <w:t xml:space="preserve">no corresponde a la legislación de España </w:t>
            </w:r>
            <w:r w:rsidR="00577D6E">
              <w:rPr>
                <w:rFonts w:ascii="Arial" w:hAnsi="Arial" w:cs="Arial"/>
              </w:rPr>
              <w:t>ni</w:t>
            </w:r>
            <w:r>
              <w:rPr>
                <w:rFonts w:ascii="Arial" w:hAnsi="Arial" w:cs="Arial"/>
              </w:rPr>
              <w:t xml:space="preserve"> de otros </w:t>
            </w:r>
            <w:r w:rsidRPr="00ED0546">
              <w:rPr>
                <w:rFonts w:ascii="Arial" w:hAnsi="Arial" w:cs="Arial"/>
              </w:rPr>
              <w:t>país</w:t>
            </w:r>
            <w:r>
              <w:rPr>
                <w:rFonts w:ascii="Arial" w:hAnsi="Arial" w:cs="Arial"/>
              </w:rPr>
              <w:t>es</w:t>
            </w:r>
          </w:p>
          <w:p w14:paraId="7813E383" w14:textId="07270E8F" w:rsidR="00ED0546" w:rsidRPr="00ED0546" w:rsidRDefault="00ED0546" w:rsidP="00184EA8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77D6E">
              <w:rPr>
                <w:rFonts w:ascii="Arial" w:hAnsi="Arial" w:cs="Arial"/>
              </w:rPr>
              <w:t>mezcla</w:t>
            </w:r>
            <w:r>
              <w:rPr>
                <w:rFonts w:ascii="Arial" w:hAnsi="Arial" w:cs="Arial"/>
              </w:rPr>
              <w:t xml:space="preserve"> en una </w:t>
            </w:r>
            <w:r w:rsidR="00577D6E">
              <w:rPr>
                <w:rFonts w:ascii="Arial" w:hAnsi="Arial" w:cs="Arial"/>
              </w:rPr>
              <w:t xml:space="preserve">sola </w:t>
            </w:r>
            <w:r>
              <w:rPr>
                <w:rFonts w:ascii="Arial" w:hAnsi="Arial" w:cs="Arial"/>
              </w:rPr>
              <w:t>definición</w:t>
            </w:r>
            <w:r w:rsidR="00577D6E">
              <w:rPr>
                <w:rFonts w:ascii="Arial" w:hAnsi="Arial" w:cs="Arial"/>
              </w:rPr>
              <w:t xml:space="preserve"> dos aspectos</w:t>
            </w:r>
            <w:r>
              <w:rPr>
                <w:rFonts w:ascii="Arial" w:hAnsi="Arial" w:cs="Arial"/>
              </w:rPr>
              <w:t xml:space="preserve">: </w:t>
            </w:r>
            <w:r w:rsidRPr="00ED0546">
              <w:rPr>
                <w:rFonts w:ascii="Arial" w:hAnsi="Arial" w:cs="Arial"/>
              </w:rPr>
              <w:t>suspende la tramitació</w:t>
            </w:r>
            <w:r>
              <w:rPr>
                <w:rFonts w:ascii="Arial" w:hAnsi="Arial" w:cs="Arial"/>
              </w:rPr>
              <w:t>n del p</w:t>
            </w:r>
            <w:r w:rsidRPr="00ED0546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oce</w:t>
            </w:r>
            <w:r w:rsidRPr="00ED0546">
              <w:rPr>
                <w:rFonts w:ascii="Arial" w:hAnsi="Arial" w:cs="Arial"/>
              </w:rPr>
              <w:t>so</w:t>
            </w:r>
            <w:r w:rsidR="003A390C">
              <w:rPr>
                <w:rFonts w:ascii="Arial" w:hAnsi="Arial" w:cs="Arial"/>
              </w:rPr>
              <w:t>,</w:t>
            </w:r>
            <w:r w:rsidRPr="00ED0546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uando e</w:t>
            </w:r>
            <w:r w:rsidRPr="00ED054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Pr="00ED0546">
              <w:rPr>
                <w:rFonts w:ascii="Arial" w:hAnsi="Arial" w:cs="Arial"/>
              </w:rPr>
              <w:t>temporal</w:t>
            </w:r>
            <w:r w:rsidR="003A390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ED0546">
              <w:rPr>
                <w:rFonts w:ascii="Arial" w:hAnsi="Arial" w:cs="Arial"/>
              </w:rPr>
              <w:t>y le pone término</w:t>
            </w:r>
            <w:r w:rsidR="003A390C">
              <w:rPr>
                <w:rFonts w:ascii="Arial" w:hAnsi="Arial" w:cs="Arial"/>
              </w:rPr>
              <w:t>,</w:t>
            </w:r>
            <w:r w:rsidRPr="00ED0546">
              <w:rPr>
                <w:rFonts w:ascii="Arial" w:hAnsi="Arial" w:cs="Arial"/>
              </w:rPr>
              <w:t xml:space="preserve"> cuando es definitiva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B7A4DFC" w14:textId="49D79677" w:rsidR="005016A8" w:rsidRPr="00BD067D" w:rsidRDefault="00BD067D" w:rsidP="00184EA8">
      <w:pPr>
        <w:spacing w:after="120" w:line="360" w:lineRule="auto"/>
        <w:rPr>
          <w:rFonts w:ascii="Arial" w:hAnsi="Arial" w:cs="Arial"/>
          <w:u w:val="single"/>
        </w:rPr>
      </w:pPr>
      <w:r w:rsidRPr="00BD067D">
        <w:rPr>
          <w:rFonts w:ascii="Arial" w:hAnsi="Arial" w:cs="Arial"/>
        </w:rPr>
        <w:t>(</w:t>
      </w:r>
      <w:r w:rsidR="005016A8" w:rsidRPr="00BD067D">
        <w:rPr>
          <w:rFonts w:ascii="Arial" w:hAnsi="Arial" w:cs="Arial"/>
        </w:rPr>
        <w:t>viernes 16 de diciembre de 2016</w:t>
      </w:r>
      <w:r w:rsidRPr="00BD067D">
        <w:rPr>
          <w:rFonts w:ascii="Arial" w:hAnsi="Arial" w:cs="Arial"/>
        </w:rPr>
        <w:t>)</w:t>
      </w:r>
    </w:p>
    <w:p w14:paraId="5764F95E" w14:textId="77777777" w:rsidR="00A34F32" w:rsidRDefault="00A34F32" w:rsidP="00184EA8">
      <w:pPr>
        <w:spacing w:after="120" w:line="360" w:lineRule="auto"/>
        <w:rPr>
          <w:rFonts w:ascii="Arial" w:hAnsi="Arial" w:cs="Arial"/>
          <w:b/>
        </w:rPr>
      </w:pPr>
    </w:p>
    <w:p w14:paraId="2F5F4774" w14:textId="04231501" w:rsidR="005016A8" w:rsidRPr="0018753D" w:rsidRDefault="005016A8" w:rsidP="00184EA8">
      <w:pPr>
        <w:spacing w:after="120" w:line="360" w:lineRule="auto"/>
        <w:rPr>
          <w:rFonts w:ascii="Arial" w:hAnsi="Arial" w:cs="Arial"/>
          <w:b/>
        </w:rPr>
      </w:pPr>
      <w:r w:rsidRPr="0018753D">
        <w:rPr>
          <w:rFonts w:ascii="Arial" w:hAnsi="Arial" w:cs="Arial"/>
          <w:b/>
        </w:rPr>
        <w:t>Conclusiones</w:t>
      </w:r>
    </w:p>
    <w:p w14:paraId="676B7EF8" w14:textId="5A273C43" w:rsidR="0018753D" w:rsidRDefault="00715FAC" w:rsidP="00184EA8">
      <w:pPr>
        <w:spacing w:after="120" w:line="360" w:lineRule="auto"/>
        <w:jc w:val="both"/>
        <w:rPr>
          <w:rFonts w:ascii="Arial" w:hAnsi="Arial" w:cs="Arial"/>
        </w:rPr>
      </w:pPr>
      <w:r w:rsidRPr="0018753D">
        <w:rPr>
          <w:rFonts w:ascii="Arial" w:hAnsi="Arial" w:cs="Arial"/>
        </w:rPr>
        <w:lastRenderedPageBreak/>
        <w:tab/>
        <w:t>Considerando el hecho de que el DEJ ha satisfecho una necesidad importante en los países de habla hispana, pue</w:t>
      </w:r>
      <w:r w:rsidR="00C843B6">
        <w:rPr>
          <w:rFonts w:ascii="Arial" w:hAnsi="Arial" w:cs="Arial"/>
        </w:rPr>
        <w:t>sto que, como se señala en el Pró</w:t>
      </w:r>
      <w:r w:rsidRPr="0018753D">
        <w:rPr>
          <w:rFonts w:ascii="Arial" w:hAnsi="Arial" w:cs="Arial"/>
        </w:rPr>
        <w:t>logo y presentación de</w:t>
      </w:r>
      <w:r w:rsidR="00C843B6">
        <w:rPr>
          <w:rFonts w:ascii="Arial" w:hAnsi="Arial" w:cs="Arial"/>
        </w:rPr>
        <w:t xml:space="preserve"> </w:t>
      </w:r>
      <w:r w:rsidRPr="0018753D">
        <w:rPr>
          <w:rFonts w:ascii="Arial" w:hAnsi="Arial" w:cs="Arial"/>
        </w:rPr>
        <w:t xml:space="preserve">la obra, </w:t>
      </w:r>
      <w:r w:rsidRPr="00C843B6">
        <w:rPr>
          <w:rFonts w:ascii="Arial" w:hAnsi="Arial" w:cs="Arial"/>
          <w:i/>
        </w:rPr>
        <w:t xml:space="preserve">si bien el lenguaje es neutro, el uso de este no es inocente, por lo </w:t>
      </w:r>
      <w:r w:rsidR="0018753D" w:rsidRPr="00C843B6">
        <w:rPr>
          <w:rFonts w:ascii="Arial" w:hAnsi="Arial" w:cs="Arial"/>
          <w:i/>
        </w:rPr>
        <w:t xml:space="preserve">que, considerando sus </w:t>
      </w:r>
      <w:r w:rsidR="00C843B6" w:rsidRPr="00C843B6">
        <w:rPr>
          <w:rFonts w:ascii="Arial" w:hAnsi="Arial" w:cs="Arial"/>
          <w:i/>
        </w:rPr>
        <w:t>características</w:t>
      </w:r>
      <w:r w:rsidR="0018753D" w:rsidRPr="00C843B6">
        <w:rPr>
          <w:rFonts w:ascii="Arial" w:hAnsi="Arial" w:cs="Arial"/>
          <w:i/>
        </w:rPr>
        <w:t xml:space="preserve"> de dinamismo, contingencia, intencionalidad y falta de unicidad,</w:t>
      </w:r>
      <w:r w:rsidR="0018753D" w:rsidRPr="0018753D">
        <w:rPr>
          <w:rFonts w:ascii="Arial" w:hAnsi="Arial" w:cs="Arial"/>
        </w:rPr>
        <w:t xml:space="preserve"> corre</w:t>
      </w:r>
      <w:r w:rsidR="00C843B6">
        <w:rPr>
          <w:rFonts w:ascii="Arial" w:hAnsi="Arial" w:cs="Arial"/>
        </w:rPr>
        <w:t>s</w:t>
      </w:r>
      <w:r w:rsidR="0018753D" w:rsidRPr="0018753D">
        <w:rPr>
          <w:rFonts w:ascii="Arial" w:hAnsi="Arial" w:cs="Arial"/>
        </w:rPr>
        <w:t>ponde redoblar esfuerzos para unificar crite</w:t>
      </w:r>
      <w:r w:rsidR="00C843B6">
        <w:rPr>
          <w:rFonts w:ascii="Arial" w:hAnsi="Arial" w:cs="Arial"/>
        </w:rPr>
        <w:t>rios, definir patrones, delimit</w:t>
      </w:r>
      <w:r w:rsidR="0018753D" w:rsidRPr="0018753D">
        <w:rPr>
          <w:rFonts w:ascii="Arial" w:hAnsi="Arial" w:cs="Arial"/>
        </w:rPr>
        <w:t>a</w:t>
      </w:r>
      <w:r w:rsidR="00C843B6">
        <w:rPr>
          <w:rFonts w:ascii="Arial" w:hAnsi="Arial" w:cs="Arial"/>
        </w:rPr>
        <w:t>r</w:t>
      </w:r>
      <w:r w:rsidR="0018753D" w:rsidRPr="0018753D">
        <w:rPr>
          <w:rFonts w:ascii="Arial" w:hAnsi="Arial" w:cs="Arial"/>
        </w:rPr>
        <w:t xml:space="preserve"> y precisar los conceptos, especialmente en su núcleo esencial, en atención al hecho de que</w:t>
      </w:r>
      <w:r w:rsidR="00C843B6">
        <w:rPr>
          <w:rFonts w:ascii="Arial" w:hAnsi="Arial" w:cs="Arial"/>
        </w:rPr>
        <w:t>,</w:t>
      </w:r>
      <w:r w:rsidR="0018753D" w:rsidRPr="0018753D">
        <w:rPr>
          <w:rFonts w:ascii="Arial" w:hAnsi="Arial" w:cs="Arial"/>
        </w:rPr>
        <w:t xml:space="preserve"> por su evidente carácter normativo</w:t>
      </w:r>
      <w:r w:rsidR="00C843B6">
        <w:rPr>
          <w:rFonts w:ascii="Arial" w:hAnsi="Arial" w:cs="Arial"/>
        </w:rPr>
        <w:t>,</w:t>
      </w:r>
      <w:r w:rsidR="0018753D" w:rsidRPr="0018753D">
        <w:rPr>
          <w:rFonts w:ascii="Arial" w:hAnsi="Arial" w:cs="Arial"/>
        </w:rPr>
        <w:t xml:space="preserve"> fija competencias, reconoce derechos, impone obligaciones o sanciones, define e interpreta instrumentos y garantías, las que cobran vigencia en las decisiones que las concretan.</w:t>
      </w:r>
      <w:r w:rsidR="00B83BC5">
        <w:rPr>
          <w:rFonts w:ascii="Arial" w:hAnsi="Arial" w:cs="Arial"/>
        </w:rPr>
        <w:t xml:space="preserve"> </w:t>
      </w:r>
      <w:r w:rsidR="0018753D" w:rsidRPr="0018753D">
        <w:rPr>
          <w:rFonts w:ascii="Arial" w:hAnsi="Arial" w:cs="Arial"/>
        </w:rPr>
        <w:t xml:space="preserve">Es por ello que </w:t>
      </w:r>
      <w:r w:rsidR="0018753D">
        <w:rPr>
          <w:rFonts w:ascii="Arial" w:hAnsi="Arial" w:cs="Arial"/>
        </w:rPr>
        <w:t>no resulta conveniente dejar espacios de incertidumbre que posibiliten</w:t>
      </w:r>
      <w:r w:rsidR="00B83BC5">
        <w:rPr>
          <w:rFonts w:ascii="Arial" w:hAnsi="Arial" w:cs="Arial"/>
        </w:rPr>
        <w:t xml:space="preserve"> la arbitrariedad, ya que la finalidad de todo ordena</w:t>
      </w:r>
      <w:r w:rsidR="0018753D">
        <w:rPr>
          <w:rFonts w:ascii="Arial" w:hAnsi="Arial" w:cs="Arial"/>
        </w:rPr>
        <w:t>miento jurídico es la estabilidad, la seguridad y la paz social.</w:t>
      </w:r>
    </w:p>
    <w:p w14:paraId="5AF71C52" w14:textId="29D7E7BC" w:rsidR="0018753D" w:rsidRDefault="0018753D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En un lenguaje de derechos</w:t>
      </w:r>
      <w:r w:rsidR="00B83B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 ejercicio de </w:t>
      </w:r>
      <w:r w:rsidR="00B83BC5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autoridad </w:t>
      </w:r>
      <w:r w:rsidR="00B83BC5">
        <w:rPr>
          <w:rFonts w:ascii="Arial" w:hAnsi="Arial" w:cs="Arial"/>
        </w:rPr>
        <w:t>debe serlo mediante término</w:t>
      </w:r>
      <w:r>
        <w:rPr>
          <w:rFonts w:ascii="Arial" w:hAnsi="Arial" w:cs="Arial"/>
        </w:rPr>
        <w:t>s claro</w:t>
      </w:r>
      <w:r w:rsidR="00B83BC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y preciso</w:t>
      </w:r>
      <w:r w:rsidR="00B83BC5">
        <w:rPr>
          <w:rFonts w:ascii="Arial" w:hAnsi="Arial" w:cs="Arial"/>
        </w:rPr>
        <w:t>s. No debe existir un abuso o uso</w:t>
      </w:r>
      <w:r>
        <w:rPr>
          <w:rFonts w:ascii="Arial" w:hAnsi="Arial" w:cs="Arial"/>
        </w:rPr>
        <w:t xml:space="preserve"> subjetivo que implique la transformación de sus objetivos</w:t>
      </w:r>
      <w:r w:rsidR="00B83BC5">
        <w:rPr>
          <w:rFonts w:ascii="Arial" w:hAnsi="Arial" w:cs="Arial"/>
        </w:rPr>
        <w:t xml:space="preserve"> y se constituya</w:t>
      </w:r>
      <w:r w:rsidR="002C6BA7">
        <w:rPr>
          <w:rFonts w:ascii="Arial" w:hAnsi="Arial" w:cs="Arial"/>
        </w:rPr>
        <w:t xml:space="preserve"> en un </w:t>
      </w:r>
      <w:r w:rsidR="00B83BC5">
        <w:rPr>
          <w:rFonts w:ascii="Arial" w:hAnsi="Arial" w:cs="Arial"/>
        </w:rPr>
        <w:t xml:space="preserve">aliado de la arbitrariedad. El </w:t>
      </w:r>
      <w:r w:rsidR="002C6BA7">
        <w:rPr>
          <w:rFonts w:ascii="Arial" w:hAnsi="Arial" w:cs="Arial"/>
        </w:rPr>
        <w:t xml:space="preserve">afianzamiento </w:t>
      </w:r>
      <w:r w:rsidR="00295FA3">
        <w:rPr>
          <w:rFonts w:ascii="Arial" w:hAnsi="Arial" w:cs="Arial"/>
        </w:rPr>
        <w:t>d</w:t>
      </w:r>
      <w:r w:rsidR="002C6BA7">
        <w:rPr>
          <w:rFonts w:ascii="Arial" w:hAnsi="Arial" w:cs="Arial"/>
        </w:rPr>
        <w:t xml:space="preserve">el </w:t>
      </w:r>
      <w:r w:rsidR="00BD067D" w:rsidRPr="00BD067D">
        <w:rPr>
          <w:rFonts w:ascii="Arial" w:hAnsi="Arial" w:cs="Arial"/>
        </w:rPr>
        <w:t>adecuado</w:t>
      </w:r>
      <w:r w:rsidR="002C6BA7">
        <w:rPr>
          <w:rFonts w:ascii="Arial" w:hAnsi="Arial" w:cs="Arial"/>
        </w:rPr>
        <w:t xml:space="preserve"> uso del lenguaje</w:t>
      </w:r>
      <w:r w:rsidR="00B83BC5">
        <w:rPr>
          <w:rFonts w:ascii="Arial" w:hAnsi="Arial" w:cs="Arial"/>
        </w:rPr>
        <w:t xml:space="preserve"> consolida el Estado de derecho y</w:t>
      </w:r>
      <w:r w:rsidR="002C6BA7">
        <w:rPr>
          <w:rFonts w:ascii="Arial" w:hAnsi="Arial" w:cs="Arial"/>
        </w:rPr>
        <w:t xml:space="preserve"> lo  hace más efectivo e igualitario.</w:t>
      </w:r>
    </w:p>
    <w:p w14:paraId="701739FD" w14:textId="5AE1D7BC" w:rsidR="002C6BA7" w:rsidRDefault="002C6BA7" w:rsidP="00184EA8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 lenguaje resulta ser</w:t>
      </w:r>
      <w:r w:rsidR="00B83B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definitiva</w:t>
      </w:r>
      <w:r w:rsidR="00B83B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 vehículo por medio del cual </w:t>
      </w:r>
      <w:r w:rsidR="00B83BC5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hacen efectivos los derechos, por lo que</w:t>
      </w:r>
      <w:r w:rsidR="00B83B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correcta educación y difusión permiten lograr una apropiada </w:t>
      </w:r>
      <w:r w:rsidRPr="00BD067D">
        <w:rPr>
          <w:rFonts w:ascii="Arial" w:hAnsi="Arial" w:cs="Arial"/>
        </w:rPr>
        <w:t>información</w:t>
      </w:r>
      <w:r>
        <w:rPr>
          <w:rFonts w:ascii="Arial" w:hAnsi="Arial" w:cs="Arial"/>
        </w:rPr>
        <w:t>, participación</w:t>
      </w:r>
      <w:r w:rsidR="00B83BC5">
        <w:rPr>
          <w:rFonts w:ascii="Arial" w:hAnsi="Arial" w:cs="Arial"/>
        </w:rPr>
        <w:t xml:space="preserve"> y ejercicio de la democracia, </w:t>
      </w:r>
      <w:r>
        <w:rPr>
          <w:rFonts w:ascii="Arial" w:hAnsi="Arial" w:cs="Arial"/>
        </w:rPr>
        <w:t>pero igualmente es la herramienta más efectiva para un debido acceso a la justicia.</w:t>
      </w:r>
    </w:p>
    <w:p w14:paraId="0F0E3174" w14:textId="06522E62" w:rsidR="002C6BA7" w:rsidRDefault="002C6BA7" w:rsidP="00184EA8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Contribuir a</w:t>
      </w:r>
      <w:r w:rsidR="00B83BC5">
        <w:rPr>
          <w:rFonts w:ascii="Arial" w:hAnsi="Arial" w:cs="Arial"/>
        </w:rPr>
        <w:t xml:space="preserve"> la ampliación del Diccionario del Español J</w:t>
      </w:r>
      <w:r>
        <w:rPr>
          <w:rFonts w:ascii="Arial" w:hAnsi="Arial" w:cs="Arial"/>
        </w:rPr>
        <w:t xml:space="preserve">urídico para transformarlo </w:t>
      </w:r>
      <w:r w:rsidR="00B83BC5">
        <w:rPr>
          <w:rFonts w:ascii="Arial" w:hAnsi="Arial" w:cs="Arial"/>
        </w:rPr>
        <w:t>en Panhispánico</w:t>
      </w:r>
      <w:r>
        <w:rPr>
          <w:rFonts w:ascii="Arial" w:hAnsi="Arial" w:cs="Arial"/>
        </w:rPr>
        <w:t xml:space="preserve">, </w:t>
      </w:r>
      <w:r w:rsidR="00B83BC5">
        <w:rPr>
          <w:rFonts w:ascii="Arial" w:hAnsi="Arial" w:cs="Arial"/>
        </w:rPr>
        <w:t xml:space="preserve">recogiendo </w:t>
      </w:r>
      <w:r>
        <w:rPr>
          <w:rFonts w:ascii="Arial" w:hAnsi="Arial" w:cs="Arial"/>
        </w:rPr>
        <w:t>las ricas evoluciones propias de América</w:t>
      </w:r>
      <w:r w:rsidR="00B83BC5">
        <w:rPr>
          <w:rFonts w:ascii="Arial" w:hAnsi="Arial" w:cs="Arial"/>
        </w:rPr>
        <w:t>, se p</w:t>
      </w:r>
      <w:r>
        <w:rPr>
          <w:rFonts w:ascii="Arial" w:hAnsi="Arial" w:cs="Arial"/>
        </w:rPr>
        <w:t>resenta como un imperativo impostergable.</w:t>
      </w:r>
    </w:p>
    <w:p w14:paraId="0B715B66" w14:textId="029B4B8B" w:rsidR="002C6BA7" w:rsidRDefault="00B83BC5" w:rsidP="00184EA8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 han abordado d</w:t>
      </w:r>
      <w:r w:rsidR="002C6BA7">
        <w:rPr>
          <w:rFonts w:ascii="Arial" w:hAnsi="Arial" w:cs="Arial"/>
        </w:rPr>
        <w:t>iferentes aspectos</w:t>
      </w:r>
      <w:r>
        <w:rPr>
          <w:rFonts w:ascii="Arial" w:hAnsi="Arial" w:cs="Arial"/>
        </w:rPr>
        <w:t xml:space="preserve">: a) </w:t>
      </w:r>
      <w:r w:rsidR="002C6BA7">
        <w:rPr>
          <w:rFonts w:ascii="Arial" w:hAnsi="Arial" w:cs="Arial"/>
        </w:rPr>
        <w:t>Fuentes</w:t>
      </w:r>
      <w:r>
        <w:rPr>
          <w:rFonts w:ascii="Arial" w:hAnsi="Arial" w:cs="Arial"/>
        </w:rPr>
        <w:t>, b)</w:t>
      </w:r>
      <w:r w:rsidR="002C6BA7">
        <w:rPr>
          <w:rFonts w:ascii="Arial" w:hAnsi="Arial" w:cs="Arial"/>
        </w:rPr>
        <w:t xml:space="preserve"> objetivos</w:t>
      </w:r>
      <w:r>
        <w:rPr>
          <w:rFonts w:ascii="Arial" w:hAnsi="Arial" w:cs="Arial"/>
        </w:rPr>
        <w:t>, c)</w:t>
      </w:r>
      <w:r w:rsidR="002C6BA7">
        <w:rPr>
          <w:rFonts w:ascii="Arial" w:hAnsi="Arial" w:cs="Arial"/>
        </w:rPr>
        <w:t xml:space="preserve"> características</w:t>
      </w:r>
      <w:r>
        <w:rPr>
          <w:rFonts w:ascii="Arial" w:hAnsi="Arial" w:cs="Arial"/>
        </w:rPr>
        <w:t xml:space="preserve"> y d)</w:t>
      </w:r>
      <w:r w:rsidR="002C6BA7">
        <w:rPr>
          <w:rFonts w:ascii="Arial" w:hAnsi="Arial" w:cs="Arial"/>
        </w:rPr>
        <w:t xml:space="preserve"> proyecciones</w:t>
      </w:r>
      <w:r>
        <w:rPr>
          <w:rFonts w:ascii="Arial" w:hAnsi="Arial" w:cs="Arial"/>
        </w:rPr>
        <w:t>.</w:t>
      </w:r>
    </w:p>
    <w:p w14:paraId="186DEDDC" w14:textId="606167CB" w:rsidR="002C6BA7" w:rsidRDefault="00B83BC5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295FA3">
        <w:rPr>
          <w:rFonts w:ascii="Arial" w:hAnsi="Arial" w:cs="Arial"/>
        </w:rPr>
        <w:t>Características</w:t>
      </w:r>
      <w:r w:rsidR="00295FA3" w:rsidRPr="00295FA3">
        <w:rPr>
          <w:rFonts w:ascii="Arial" w:hAnsi="Arial" w:cs="Arial"/>
        </w:rPr>
        <w:t>.</w:t>
      </w:r>
      <w:r w:rsidR="00295FA3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i bien el lenguaje evoluciona y s</w:t>
      </w:r>
      <w:r w:rsidR="002C6BA7">
        <w:rPr>
          <w:rFonts w:ascii="Arial" w:hAnsi="Arial" w:cs="Arial"/>
        </w:rPr>
        <w:t xml:space="preserve">e modifica de forma dinámica, </w:t>
      </w:r>
      <w:r>
        <w:rPr>
          <w:rFonts w:ascii="Arial" w:hAnsi="Arial" w:cs="Arial"/>
        </w:rPr>
        <w:t>da vitalidad y prestigio al E</w:t>
      </w:r>
      <w:r w:rsidR="0075348C">
        <w:rPr>
          <w:rFonts w:ascii="Arial" w:hAnsi="Arial" w:cs="Arial"/>
        </w:rPr>
        <w:t>stado de derecho por medio del estudio, corrección cuando es necesar</w:t>
      </w:r>
      <w:r>
        <w:rPr>
          <w:rFonts w:ascii="Arial" w:hAnsi="Arial" w:cs="Arial"/>
        </w:rPr>
        <w:t>io, siempre para recoger o</w:t>
      </w:r>
      <w:r w:rsidR="0075348C">
        <w:rPr>
          <w:rFonts w:ascii="Arial" w:hAnsi="Arial" w:cs="Arial"/>
        </w:rPr>
        <w:t xml:space="preserve"> reconocer </w:t>
      </w:r>
      <w:r>
        <w:rPr>
          <w:rFonts w:ascii="Arial" w:hAnsi="Arial" w:cs="Arial"/>
        </w:rPr>
        <w:t>los términos y</w:t>
      </w:r>
      <w:r w:rsidR="0075348C">
        <w:rPr>
          <w:rFonts w:ascii="Arial" w:hAnsi="Arial" w:cs="Arial"/>
        </w:rPr>
        <w:t xml:space="preserve"> sus </w:t>
      </w:r>
      <w:r>
        <w:rPr>
          <w:rFonts w:ascii="Arial" w:hAnsi="Arial" w:cs="Arial"/>
        </w:rPr>
        <w:t>significados, nunca para crear y e</w:t>
      </w:r>
      <w:r w:rsidR="0075348C">
        <w:rPr>
          <w:rFonts w:ascii="Arial" w:hAnsi="Arial" w:cs="Arial"/>
        </w:rPr>
        <w:t>stablecer nuevos giros.</w:t>
      </w:r>
    </w:p>
    <w:p w14:paraId="5321B15C" w14:textId="14E93368" w:rsidR="00974C1F" w:rsidRDefault="00295FA3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295FA3">
        <w:rPr>
          <w:rFonts w:ascii="Arial" w:hAnsi="Arial" w:cs="Arial"/>
        </w:rPr>
        <w:t>Objetivo.</w:t>
      </w:r>
      <w:r>
        <w:rPr>
          <w:rFonts w:ascii="Arial" w:hAnsi="Arial" w:cs="Arial"/>
        </w:rPr>
        <w:t xml:space="preserve"> </w:t>
      </w:r>
      <w:r w:rsidR="00BD067D">
        <w:rPr>
          <w:rFonts w:ascii="Arial" w:hAnsi="Arial" w:cs="Arial"/>
        </w:rPr>
        <w:t>E</w:t>
      </w:r>
      <w:r w:rsidR="0075348C">
        <w:rPr>
          <w:rFonts w:ascii="Arial" w:hAnsi="Arial" w:cs="Arial"/>
        </w:rPr>
        <w:t>stablecer claramente el núcleo esencial de las palabras de la forma más breve simple y clara</w:t>
      </w:r>
      <w:r w:rsidR="00B83BC5">
        <w:rPr>
          <w:rFonts w:ascii="Arial" w:hAnsi="Arial" w:cs="Arial"/>
        </w:rPr>
        <w:t>, expresando s</w:t>
      </w:r>
      <w:r w:rsidR="0075348C">
        <w:rPr>
          <w:rFonts w:ascii="Arial" w:hAnsi="Arial" w:cs="Arial"/>
        </w:rPr>
        <w:t>u significación cotidiana conforme a la especialidad jurídica</w:t>
      </w:r>
      <w:r w:rsidR="00974C1F">
        <w:rPr>
          <w:rFonts w:ascii="Arial" w:hAnsi="Arial" w:cs="Arial"/>
        </w:rPr>
        <w:t>,</w:t>
      </w:r>
      <w:r w:rsidR="0075348C">
        <w:rPr>
          <w:rFonts w:ascii="Arial" w:hAnsi="Arial" w:cs="Arial"/>
        </w:rPr>
        <w:t xml:space="preserve"> por ser imprescindible en la interpretación de las fuentes del derecho</w:t>
      </w:r>
      <w:r w:rsidR="00974C1F">
        <w:rPr>
          <w:rFonts w:ascii="Arial" w:hAnsi="Arial" w:cs="Arial"/>
        </w:rPr>
        <w:t>,</w:t>
      </w:r>
      <w:r w:rsidR="0075348C">
        <w:rPr>
          <w:rFonts w:ascii="Arial" w:hAnsi="Arial" w:cs="Arial"/>
        </w:rPr>
        <w:t xml:space="preserve"> circunstancia que para un </w:t>
      </w:r>
      <w:r w:rsidR="00BD067D">
        <w:rPr>
          <w:rFonts w:ascii="Arial" w:hAnsi="Arial" w:cs="Arial"/>
        </w:rPr>
        <w:t>adecuado</w:t>
      </w:r>
      <w:r w:rsidR="00974C1F">
        <w:rPr>
          <w:rFonts w:ascii="Arial" w:hAnsi="Arial" w:cs="Arial"/>
        </w:rPr>
        <w:t xml:space="preserve"> uso de la lengua y correcta </w:t>
      </w:r>
      <w:r w:rsidR="0075348C">
        <w:rPr>
          <w:rFonts w:ascii="Arial" w:hAnsi="Arial" w:cs="Arial"/>
        </w:rPr>
        <w:t xml:space="preserve">asignación de </w:t>
      </w:r>
      <w:r w:rsidR="00974C1F">
        <w:rPr>
          <w:rFonts w:ascii="Arial" w:hAnsi="Arial" w:cs="Arial"/>
        </w:rPr>
        <w:t xml:space="preserve">su significado, </w:t>
      </w:r>
      <w:r w:rsidR="0075348C">
        <w:rPr>
          <w:rFonts w:ascii="Arial" w:hAnsi="Arial" w:cs="Arial"/>
        </w:rPr>
        <w:t>mediante definiciones generales</w:t>
      </w:r>
      <w:r w:rsidR="00974C1F">
        <w:rPr>
          <w:rFonts w:ascii="Arial" w:hAnsi="Arial" w:cs="Arial"/>
        </w:rPr>
        <w:t xml:space="preserve">, especial cuando corresponda, </w:t>
      </w:r>
      <w:r w:rsidR="0075348C">
        <w:rPr>
          <w:rFonts w:ascii="Arial" w:hAnsi="Arial" w:cs="Arial"/>
        </w:rPr>
        <w:t xml:space="preserve">pero </w:t>
      </w:r>
      <w:r w:rsidR="00974C1F">
        <w:rPr>
          <w:rFonts w:ascii="Arial" w:hAnsi="Arial" w:cs="Arial"/>
        </w:rPr>
        <w:t>evitando la</w:t>
      </w:r>
      <w:r w:rsidR="0075348C">
        <w:rPr>
          <w:rFonts w:ascii="Arial" w:hAnsi="Arial" w:cs="Arial"/>
        </w:rPr>
        <w:t xml:space="preserve"> </w:t>
      </w:r>
      <w:r w:rsidR="00974C1F">
        <w:rPr>
          <w:rFonts w:ascii="Arial" w:hAnsi="Arial" w:cs="Arial"/>
        </w:rPr>
        <w:t>elevada</w:t>
      </w:r>
      <w:r w:rsidR="0075348C">
        <w:rPr>
          <w:rFonts w:ascii="Arial" w:hAnsi="Arial" w:cs="Arial"/>
        </w:rPr>
        <w:t xml:space="preserve"> </w:t>
      </w:r>
      <w:r w:rsidR="00974C1F">
        <w:rPr>
          <w:rFonts w:ascii="Arial" w:hAnsi="Arial" w:cs="Arial"/>
        </w:rPr>
        <w:t xml:space="preserve">especialización, mediante </w:t>
      </w:r>
      <w:r w:rsidR="0075348C">
        <w:rPr>
          <w:rFonts w:ascii="Arial" w:hAnsi="Arial" w:cs="Arial"/>
        </w:rPr>
        <w:t xml:space="preserve">fórmulas </w:t>
      </w:r>
      <w:r w:rsidR="00974C1F">
        <w:rPr>
          <w:rFonts w:ascii="Arial" w:hAnsi="Arial" w:cs="Arial"/>
        </w:rPr>
        <w:t xml:space="preserve">escuetas y no enciclopédicas, </w:t>
      </w:r>
      <w:r w:rsidR="0075348C">
        <w:rPr>
          <w:rFonts w:ascii="Arial" w:hAnsi="Arial" w:cs="Arial"/>
        </w:rPr>
        <w:t xml:space="preserve">entregando cierta información adicional </w:t>
      </w:r>
      <w:r w:rsidR="00974C1F">
        <w:rPr>
          <w:rFonts w:ascii="Arial" w:hAnsi="Arial" w:cs="Arial"/>
        </w:rPr>
        <w:t xml:space="preserve">que </w:t>
      </w:r>
      <w:r w:rsidR="0075348C">
        <w:rPr>
          <w:rFonts w:ascii="Arial" w:hAnsi="Arial" w:cs="Arial"/>
        </w:rPr>
        <w:t xml:space="preserve">está destinada </w:t>
      </w:r>
      <w:r w:rsidR="00974C1F">
        <w:rPr>
          <w:rFonts w:ascii="Arial" w:hAnsi="Arial" w:cs="Arial"/>
        </w:rPr>
        <w:t xml:space="preserve">a orientar mediante </w:t>
      </w:r>
      <w:r w:rsidR="00BD067D">
        <w:rPr>
          <w:rFonts w:ascii="Arial" w:hAnsi="Arial" w:cs="Arial"/>
        </w:rPr>
        <w:t>ejemplos concretos de su</w:t>
      </w:r>
      <w:r w:rsidR="0075348C">
        <w:rPr>
          <w:rFonts w:ascii="Arial" w:hAnsi="Arial" w:cs="Arial"/>
        </w:rPr>
        <w:t xml:space="preserve"> uso</w:t>
      </w:r>
      <w:r w:rsidR="00974C1F">
        <w:rPr>
          <w:rFonts w:ascii="Arial" w:hAnsi="Arial" w:cs="Arial"/>
        </w:rPr>
        <w:t>.</w:t>
      </w:r>
    </w:p>
    <w:p w14:paraId="7889106B" w14:textId="284C0404" w:rsidR="0075348C" w:rsidRDefault="00974C1F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295FA3" w:rsidRPr="00295FA3">
        <w:rPr>
          <w:rFonts w:ascii="Arial" w:hAnsi="Arial" w:cs="Arial"/>
        </w:rPr>
        <w:t>Fuentes.</w:t>
      </w:r>
      <w:r w:rsidR="00295FA3">
        <w:rPr>
          <w:rFonts w:ascii="Arial" w:hAnsi="Arial" w:cs="Arial"/>
        </w:rPr>
        <w:t xml:space="preserve"> P</w:t>
      </w:r>
      <w:r w:rsidR="0075348C">
        <w:rPr>
          <w:rFonts w:ascii="Arial" w:hAnsi="Arial" w:cs="Arial"/>
        </w:rPr>
        <w:t xml:space="preserve">or el hecho de que el diccionario es un repertorio de términos que se </w:t>
      </w:r>
      <w:r w:rsidR="00F61B6F">
        <w:rPr>
          <w:rFonts w:ascii="Arial" w:hAnsi="Arial" w:cs="Arial"/>
        </w:rPr>
        <w:t>obtiene</w:t>
      </w:r>
      <w:r w:rsidR="0075348C">
        <w:rPr>
          <w:rFonts w:ascii="Arial" w:hAnsi="Arial" w:cs="Arial"/>
        </w:rPr>
        <w:t xml:space="preserve"> mediante recopilación histórica</w:t>
      </w:r>
      <w:r w:rsidR="00F61B6F">
        <w:rPr>
          <w:rFonts w:ascii="Arial" w:hAnsi="Arial" w:cs="Arial"/>
        </w:rPr>
        <w:t>,</w:t>
      </w:r>
      <w:r w:rsidR="0075348C">
        <w:rPr>
          <w:rFonts w:ascii="Arial" w:hAnsi="Arial" w:cs="Arial"/>
        </w:rPr>
        <w:t xml:space="preserve"> accediendo a las fuentes del derecho</w:t>
      </w:r>
      <w:r w:rsidR="00F61B6F">
        <w:rPr>
          <w:rFonts w:ascii="Arial" w:hAnsi="Arial" w:cs="Arial"/>
        </w:rPr>
        <w:t>,</w:t>
      </w:r>
      <w:r w:rsidR="0075348C">
        <w:rPr>
          <w:rFonts w:ascii="Arial" w:hAnsi="Arial" w:cs="Arial"/>
        </w:rPr>
        <w:t xml:space="preserve"> especialmente los textos legales</w:t>
      </w:r>
      <w:r w:rsidR="00F61B6F">
        <w:rPr>
          <w:rFonts w:ascii="Arial" w:hAnsi="Arial" w:cs="Arial"/>
        </w:rPr>
        <w:t>,</w:t>
      </w:r>
      <w:r w:rsidR="0075348C">
        <w:rPr>
          <w:rFonts w:ascii="Arial" w:hAnsi="Arial" w:cs="Arial"/>
        </w:rPr>
        <w:t xml:space="preserve"> la jurisprudencia y la doctrina de los autores</w:t>
      </w:r>
      <w:r w:rsidR="00F61B6F">
        <w:rPr>
          <w:rFonts w:ascii="Arial" w:hAnsi="Arial" w:cs="Arial"/>
        </w:rPr>
        <w:t>, como a</w:t>
      </w:r>
      <w:r w:rsidR="0075348C">
        <w:rPr>
          <w:rFonts w:ascii="Arial" w:hAnsi="Arial" w:cs="Arial"/>
        </w:rPr>
        <w:t>l estudio de otros diccionarios jurídicos</w:t>
      </w:r>
      <w:r w:rsidR="00F61B6F">
        <w:rPr>
          <w:rFonts w:ascii="Arial" w:hAnsi="Arial" w:cs="Arial"/>
        </w:rPr>
        <w:t>.</w:t>
      </w:r>
    </w:p>
    <w:p w14:paraId="3C8AEDE9" w14:textId="77777777" w:rsidR="00295FA3" w:rsidRDefault="00F61B6F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75348C" w:rsidRPr="00295FA3">
        <w:rPr>
          <w:rFonts w:ascii="Arial" w:hAnsi="Arial" w:cs="Arial"/>
        </w:rPr>
        <w:t>Proyecciones</w:t>
      </w:r>
      <w:r w:rsidR="00295FA3" w:rsidRPr="00295FA3">
        <w:rPr>
          <w:rFonts w:ascii="Arial" w:hAnsi="Arial" w:cs="Arial"/>
        </w:rPr>
        <w:t xml:space="preserve">. </w:t>
      </w:r>
      <w:r w:rsidR="00295FA3">
        <w:rPr>
          <w:rFonts w:ascii="Arial" w:hAnsi="Arial" w:cs="Arial"/>
        </w:rPr>
        <w:t>E</w:t>
      </w:r>
      <w:r w:rsidR="0075348C">
        <w:rPr>
          <w:rFonts w:ascii="Arial" w:hAnsi="Arial" w:cs="Arial"/>
        </w:rPr>
        <w:t>l leng</w:t>
      </w:r>
      <w:r>
        <w:rPr>
          <w:rFonts w:ascii="Arial" w:hAnsi="Arial" w:cs="Arial"/>
        </w:rPr>
        <w:t>uaje jurídico está destinado a</w:t>
      </w:r>
      <w:r w:rsidR="00295FA3">
        <w:rPr>
          <w:rFonts w:ascii="Arial" w:hAnsi="Arial" w:cs="Arial"/>
        </w:rPr>
        <w:t>:</w:t>
      </w:r>
    </w:p>
    <w:p w14:paraId="25CABAA6" w14:textId="77777777" w:rsidR="00295FA3" w:rsidRDefault="00F61B6F" w:rsidP="00184EA8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1) </w:t>
      </w:r>
      <w:r w:rsidR="0075348C">
        <w:rPr>
          <w:rFonts w:ascii="Arial" w:hAnsi="Arial" w:cs="Arial"/>
        </w:rPr>
        <w:t xml:space="preserve">mantener </w:t>
      </w:r>
      <w:r>
        <w:rPr>
          <w:rFonts w:ascii="Arial" w:hAnsi="Arial" w:cs="Arial"/>
        </w:rPr>
        <w:t xml:space="preserve">y </w:t>
      </w:r>
      <w:r w:rsidR="0075348C">
        <w:rPr>
          <w:rFonts w:ascii="Arial" w:hAnsi="Arial" w:cs="Arial"/>
        </w:rPr>
        <w:t>revisar el vocabulario jurídico recogido</w:t>
      </w:r>
      <w:r>
        <w:rPr>
          <w:rFonts w:ascii="Arial" w:hAnsi="Arial" w:cs="Arial"/>
        </w:rPr>
        <w:t xml:space="preserve"> en el diccionario de la lengua;</w:t>
      </w:r>
    </w:p>
    <w:p w14:paraId="094E3F8D" w14:textId="77777777" w:rsidR="00295FA3" w:rsidRDefault="0075348C" w:rsidP="00184EA8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61B6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forma</w:t>
      </w:r>
      <w:r w:rsidR="00F61B6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un corpus</w:t>
      </w:r>
      <w:r w:rsidR="00295FA3">
        <w:rPr>
          <w:rFonts w:ascii="Arial" w:hAnsi="Arial" w:cs="Arial"/>
        </w:rPr>
        <w:t xml:space="preserve"> jurídico copioso y actualizado y</w:t>
      </w:r>
    </w:p>
    <w:p w14:paraId="6BFE63CA" w14:textId="108897F1" w:rsidR="0075348C" w:rsidRDefault="0075348C" w:rsidP="00184EA8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F61B6F">
        <w:rPr>
          <w:rFonts w:ascii="Arial" w:hAnsi="Arial" w:cs="Arial"/>
        </w:rPr>
        <w:t>satisfará</w:t>
      </w:r>
      <w:r>
        <w:rPr>
          <w:rFonts w:ascii="Arial" w:hAnsi="Arial" w:cs="Arial"/>
        </w:rPr>
        <w:t xml:space="preserve"> la necesidad de una adecuada especialización</w:t>
      </w:r>
      <w:r w:rsidR="00F61B6F">
        <w:rPr>
          <w:rFonts w:ascii="Arial" w:hAnsi="Arial" w:cs="Arial"/>
        </w:rPr>
        <w:t>.</w:t>
      </w:r>
    </w:p>
    <w:p w14:paraId="36E8A238" w14:textId="77777777" w:rsidR="00BD067D" w:rsidRDefault="00BD067D" w:rsidP="00184EA8">
      <w:pPr>
        <w:spacing w:after="120" w:line="360" w:lineRule="auto"/>
        <w:jc w:val="both"/>
        <w:rPr>
          <w:rFonts w:ascii="Arial" w:hAnsi="Arial" w:cs="Arial"/>
        </w:rPr>
      </w:pPr>
    </w:p>
    <w:p w14:paraId="54B471A4" w14:textId="29788CC7" w:rsidR="00A34F32" w:rsidRPr="00A34F32" w:rsidRDefault="00A34F32" w:rsidP="00184EA8">
      <w:pPr>
        <w:spacing w:after="120" w:line="360" w:lineRule="auto"/>
        <w:jc w:val="both"/>
        <w:rPr>
          <w:rFonts w:ascii="Arial" w:hAnsi="Arial" w:cs="Arial"/>
          <w:b/>
        </w:rPr>
      </w:pPr>
      <w:r w:rsidRPr="00A34F32">
        <w:rPr>
          <w:rFonts w:ascii="Arial" w:hAnsi="Arial" w:cs="Arial"/>
          <w:b/>
        </w:rPr>
        <w:t>Plan de trabajo</w:t>
      </w:r>
    </w:p>
    <w:p w14:paraId="0BF4A4DF" w14:textId="2E394004" w:rsidR="0075348C" w:rsidRDefault="0075348C" w:rsidP="00184E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Todo lo anterior con</w:t>
      </w:r>
      <w:r w:rsidR="003A390C">
        <w:rPr>
          <w:rFonts w:ascii="Arial" w:hAnsi="Arial" w:cs="Arial"/>
        </w:rPr>
        <w:t xml:space="preserve">stituye el marco de trabajo de </w:t>
      </w:r>
      <w:r w:rsidR="00BD067D">
        <w:rPr>
          <w:rFonts w:ascii="Arial" w:hAnsi="Arial" w:cs="Arial"/>
        </w:rPr>
        <w:t xml:space="preserve">la Comisión de Lenguaje Claro-Diccionario Panhispánico, </w:t>
      </w:r>
      <w:r>
        <w:rPr>
          <w:rFonts w:ascii="Arial" w:hAnsi="Arial" w:cs="Arial"/>
        </w:rPr>
        <w:t xml:space="preserve">el </w:t>
      </w:r>
      <w:r w:rsidR="00A636D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ha </w:t>
      </w:r>
      <w:r w:rsidR="00A636D3">
        <w:rPr>
          <w:rFonts w:ascii="Arial" w:hAnsi="Arial" w:cs="Arial"/>
        </w:rPr>
        <w:t>definido</w:t>
      </w:r>
      <w:r>
        <w:rPr>
          <w:rFonts w:ascii="Arial" w:hAnsi="Arial" w:cs="Arial"/>
        </w:rPr>
        <w:t xml:space="preserve"> las siguientes acciones concretas</w:t>
      </w:r>
      <w:r w:rsidR="00A636D3">
        <w:rPr>
          <w:rFonts w:ascii="Arial" w:hAnsi="Arial" w:cs="Arial"/>
        </w:rPr>
        <w:t>:</w:t>
      </w:r>
    </w:p>
    <w:p w14:paraId="08EA5699" w14:textId="7C2D81D4" w:rsidR="00715FAC" w:rsidRDefault="00A34F32" w:rsidP="00184EA8">
      <w:pPr>
        <w:pStyle w:val="Prrafode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A34F32">
        <w:rPr>
          <w:rFonts w:ascii="Arial" w:hAnsi="Arial" w:cs="Arial"/>
        </w:rPr>
        <w:t>Realizar sesiones de trabajo por videoconferencia los primeros viernes del mes. Se fijan fechas</w:t>
      </w:r>
      <w:r w:rsidR="00773F1F">
        <w:rPr>
          <w:rFonts w:ascii="Arial" w:hAnsi="Arial" w:cs="Arial"/>
        </w:rPr>
        <w:t xml:space="preserve"> tentativas</w:t>
      </w:r>
      <w:r w:rsidRPr="00A34F3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viernes 3 de febrero de 2017 y viernes 3 de marzo de 2017, a las 17 horas de España.</w:t>
      </w:r>
    </w:p>
    <w:p w14:paraId="4E060119" w14:textId="77777777" w:rsidR="00A34F32" w:rsidRPr="00773F1F" w:rsidRDefault="00A34F32" w:rsidP="00773F1F">
      <w:pPr>
        <w:spacing w:after="120" w:line="360" w:lineRule="auto"/>
        <w:ind w:left="360"/>
        <w:jc w:val="both"/>
        <w:rPr>
          <w:rFonts w:ascii="Arial" w:hAnsi="Arial" w:cs="Arial"/>
        </w:rPr>
      </w:pPr>
    </w:p>
    <w:sectPr w:rsidR="00A34F32" w:rsidRPr="00773F1F" w:rsidSect="00B32ED3">
      <w:headerReference w:type="even" r:id="rId7"/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13A25" w14:textId="77777777" w:rsidR="00B85BB0" w:rsidRDefault="00B85BB0" w:rsidP="00531228">
      <w:r>
        <w:separator/>
      </w:r>
    </w:p>
  </w:endnote>
  <w:endnote w:type="continuationSeparator" w:id="0">
    <w:p w14:paraId="6CEE828D" w14:textId="77777777" w:rsidR="00B85BB0" w:rsidRDefault="00B85BB0" w:rsidP="0053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C7674" w14:textId="77777777" w:rsidR="00B85BB0" w:rsidRDefault="00B85BB0" w:rsidP="00531228">
      <w:r>
        <w:separator/>
      </w:r>
    </w:p>
  </w:footnote>
  <w:footnote w:type="continuationSeparator" w:id="0">
    <w:p w14:paraId="0ACD9B1C" w14:textId="77777777" w:rsidR="00B85BB0" w:rsidRDefault="00B85BB0" w:rsidP="0053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7E0D3" w14:textId="77777777" w:rsidR="00B85BB0" w:rsidRDefault="00B85BB0" w:rsidP="00981D4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C6FF2B" w14:textId="77777777" w:rsidR="00B85BB0" w:rsidRDefault="00B85BB0" w:rsidP="0053122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20F00" w14:textId="77777777" w:rsidR="00B85BB0" w:rsidRDefault="00B85BB0" w:rsidP="00981D4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7FC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0C69D6C" w14:textId="77096F7E" w:rsidR="00B85BB0" w:rsidRPr="00E0104B" w:rsidRDefault="00B85BB0" w:rsidP="00531228">
    <w:pPr>
      <w:pStyle w:val="Encabezado"/>
      <w:ind w:right="360"/>
      <w:rPr>
        <w:rFonts w:asciiTheme="majorHAnsi" w:hAnsiTheme="majorHAnsi"/>
        <w:sz w:val="20"/>
        <w:szCs w:val="20"/>
      </w:rPr>
    </w:pPr>
    <w:r w:rsidRPr="00E0104B">
      <w:rPr>
        <w:rFonts w:asciiTheme="majorHAnsi" w:hAnsiTheme="majorHAnsi"/>
        <w:sz w:val="20"/>
        <w:szCs w:val="20"/>
      </w:rPr>
      <w:t>Comisión de Lenguaje claro y Sencillo-Grupo de trabajo del Diccionario Panhispánico</w:t>
    </w:r>
    <w:r>
      <w:rPr>
        <w:rFonts w:asciiTheme="majorHAnsi" w:hAnsiTheme="majorHAnsi"/>
        <w:sz w:val="20"/>
        <w:szCs w:val="20"/>
      </w:rPr>
      <w:t>, Lima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1191"/>
    <w:multiLevelType w:val="hybridMultilevel"/>
    <w:tmpl w:val="FF2CF42E"/>
    <w:lvl w:ilvl="0" w:tplc="F8DCBF36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56708"/>
    <w:multiLevelType w:val="hybridMultilevel"/>
    <w:tmpl w:val="E8721A9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3F6E3D"/>
    <w:multiLevelType w:val="multilevel"/>
    <w:tmpl w:val="E110DA12"/>
    <w:lvl w:ilvl="0">
      <w:start w:val="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7A7059C"/>
    <w:multiLevelType w:val="multilevel"/>
    <w:tmpl w:val="82A42BE2"/>
    <w:lvl w:ilvl="0">
      <w:start w:val="1"/>
      <w:numFmt w:val="lowerLetter"/>
      <w:lvlText w:val="%1)"/>
      <w:lvlJc w:val="left"/>
      <w:pPr>
        <w:ind w:left="540" w:hanging="540"/>
      </w:pPr>
      <w:rPr>
        <w:rFonts w:ascii="Arial" w:eastAsiaTheme="minorEastAsia" w:hAnsi="Arial" w:cs="Arial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23A448B"/>
    <w:multiLevelType w:val="hybridMultilevel"/>
    <w:tmpl w:val="96801478"/>
    <w:lvl w:ilvl="0" w:tplc="140A0019">
      <w:start w:val="1"/>
      <w:numFmt w:val="lowerLetter"/>
      <w:lvlText w:val="%1."/>
      <w:lvlJc w:val="left"/>
      <w:pPr>
        <w:ind w:left="786" w:hanging="360"/>
      </w:p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56687"/>
    <w:multiLevelType w:val="multilevel"/>
    <w:tmpl w:val="82A42BE2"/>
    <w:lvl w:ilvl="0">
      <w:start w:val="1"/>
      <w:numFmt w:val="lowerLetter"/>
      <w:lvlText w:val="%1)"/>
      <w:lvlJc w:val="left"/>
      <w:pPr>
        <w:ind w:left="540" w:hanging="540"/>
      </w:pPr>
      <w:rPr>
        <w:rFonts w:ascii="Arial" w:eastAsiaTheme="minorEastAsia" w:hAnsi="Arial" w:cs="Arial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D436A93"/>
    <w:multiLevelType w:val="hybridMultilevel"/>
    <w:tmpl w:val="A0707BCE"/>
    <w:lvl w:ilvl="0" w:tplc="F8DCBF36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B45EA"/>
    <w:multiLevelType w:val="hybridMultilevel"/>
    <w:tmpl w:val="CAB40E38"/>
    <w:lvl w:ilvl="0" w:tplc="140A0019">
      <w:start w:val="1"/>
      <w:numFmt w:val="lowerLetter"/>
      <w:lvlText w:val="%1."/>
      <w:lvlJc w:val="left"/>
      <w:pPr>
        <w:ind w:left="786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F4EA6"/>
    <w:multiLevelType w:val="hybridMultilevel"/>
    <w:tmpl w:val="996AF8CA"/>
    <w:lvl w:ilvl="0" w:tplc="F8DCBF36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F7AD6"/>
    <w:multiLevelType w:val="hybridMultilevel"/>
    <w:tmpl w:val="A8204C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80"/>
    <w:rsid w:val="000160CE"/>
    <w:rsid w:val="00023C0E"/>
    <w:rsid w:val="000D0EA4"/>
    <w:rsid w:val="000F3F3C"/>
    <w:rsid w:val="001372DB"/>
    <w:rsid w:val="00167258"/>
    <w:rsid w:val="00170F1E"/>
    <w:rsid w:val="00177CE7"/>
    <w:rsid w:val="00184EA8"/>
    <w:rsid w:val="0018753D"/>
    <w:rsid w:val="0019572C"/>
    <w:rsid w:val="00257F7B"/>
    <w:rsid w:val="002636ED"/>
    <w:rsid w:val="00295FA3"/>
    <w:rsid w:val="002B5F7B"/>
    <w:rsid w:val="002C6BA7"/>
    <w:rsid w:val="002C70D1"/>
    <w:rsid w:val="002F1647"/>
    <w:rsid w:val="002F461D"/>
    <w:rsid w:val="00300C3E"/>
    <w:rsid w:val="003158D1"/>
    <w:rsid w:val="00323F15"/>
    <w:rsid w:val="00332DD4"/>
    <w:rsid w:val="003A390C"/>
    <w:rsid w:val="003D3ECC"/>
    <w:rsid w:val="003E5A07"/>
    <w:rsid w:val="003F1EFD"/>
    <w:rsid w:val="0041562A"/>
    <w:rsid w:val="004502AC"/>
    <w:rsid w:val="0045256E"/>
    <w:rsid w:val="0048411E"/>
    <w:rsid w:val="004A179D"/>
    <w:rsid w:val="004A1E80"/>
    <w:rsid w:val="004B09A0"/>
    <w:rsid w:val="004C441A"/>
    <w:rsid w:val="004E1F31"/>
    <w:rsid w:val="005016A8"/>
    <w:rsid w:val="00517BF5"/>
    <w:rsid w:val="00531228"/>
    <w:rsid w:val="00577D6E"/>
    <w:rsid w:val="005920A5"/>
    <w:rsid w:val="005C6518"/>
    <w:rsid w:val="00604FBA"/>
    <w:rsid w:val="006F4B7F"/>
    <w:rsid w:val="00715FAC"/>
    <w:rsid w:val="00726E80"/>
    <w:rsid w:val="00732DA7"/>
    <w:rsid w:val="0074744E"/>
    <w:rsid w:val="0075348C"/>
    <w:rsid w:val="00762337"/>
    <w:rsid w:val="00773F1F"/>
    <w:rsid w:val="007828C6"/>
    <w:rsid w:val="007C3AE2"/>
    <w:rsid w:val="007E4DFE"/>
    <w:rsid w:val="00801D19"/>
    <w:rsid w:val="008164B6"/>
    <w:rsid w:val="008B0E84"/>
    <w:rsid w:val="008C7FC3"/>
    <w:rsid w:val="008D221D"/>
    <w:rsid w:val="008D320D"/>
    <w:rsid w:val="0093123D"/>
    <w:rsid w:val="00943BCB"/>
    <w:rsid w:val="0096275D"/>
    <w:rsid w:val="00974C1F"/>
    <w:rsid w:val="00981D41"/>
    <w:rsid w:val="00994D05"/>
    <w:rsid w:val="00A215CD"/>
    <w:rsid w:val="00A34F32"/>
    <w:rsid w:val="00A45867"/>
    <w:rsid w:val="00A54E75"/>
    <w:rsid w:val="00A636D3"/>
    <w:rsid w:val="00AF7345"/>
    <w:rsid w:val="00AF7788"/>
    <w:rsid w:val="00AF7D5A"/>
    <w:rsid w:val="00B060E6"/>
    <w:rsid w:val="00B11EFF"/>
    <w:rsid w:val="00B32ED3"/>
    <w:rsid w:val="00B470B6"/>
    <w:rsid w:val="00B531E9"/>
    <w:rsid w:val="00B750B1"/>
    <w:rsid w:val="00B83B57"/>
    <w:rsid w:val="00B83BC5"/>
    <w:rsid w:val="00B85BB0"/>
    <w:rsid w:val="00BA11FE"/>
    <w:rsid w:val="00BD067D"/>
    <w:rsid w:val="00C35E8D"/>
    <w:rsid w:val="00C704E2"/>
    <w:rsid w:val="00C7401B"/>
    <w:rsid w:val="00C843B6"/>
    <w:rsid w:val="00C97D4F"/>
    <w:rsid w:val="00D05478"/>
    <w:rsid w:val="00D47884"/>
    <w:rsid w:val="00D53ACB"/>
    <w:rsid w:val="00E0104B"/>
    <w:rsid w:val="00E67A80"/>
    <w:rsid w:val="00E82459"/>
    <w:rsid w:val="00E925F2"/>
    <w:rsid w:val="00ED0546"/>
    <w:rsid w:val="00EE5664"/>
    <w:rsid w:val="00EE7BD7"/>
    <w:rsid w:val="00EF2FC2"/>
    <w:rsid w:val="00EF6B01"/>
    <w:rsid w:val="00F07616"/>
    <w:rsid w:val="00F35E63"/>
    <w:rsid w:val="00F61B6F"/>
    <w:rsid w:val="00F62A4B"/>
    <w:rsid w:val="00F72CC3"/>
    <w:rsid w:val="00F904A1"/>
    <w:rsid w:val="00F9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A4DDA"/>
  <w14:defaultImageDpi w14:val="300"/>
  <w15:docId w15:val="{365C1B3C-4722-4258-B3EF-9155E1CB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867"/>
    <w:pPr>
      <w:ind w:left="720"/>
      <w:contextualSpacing/>
    </w:pPr>
  </w:style>
  <w:style w:type="table" w:styleId="Tablaconcuadrcula">
    <w:name w:val="Table Grid"/>
    <w:basedOn w:val="Tablanormal"/>
    <w:uiPriority w:val="59"/>
    <w:rsid w:val="008B0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312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1228"/>
  </w:style>
  <w:style w:type="character" w:styleId="Nmerodepgina">
    <w:name w:val="page number"/>
    <w:basedOn w:val="Fuentedeprrafopredeter"/>
    <w:uiPriority w:val="99"/>
    <w:semiHidden/>
    <w:unhideWhenUsed/>
    <w:rsid w:val="00531228"/>
  </w:style>
  <w:style w:type="paragraph" w:styleId="Piedepgina">
    <w:name w:val="footer"/>
    <w:basedOn w:val="Normal"/>
    <w:link w:val="PiedepginaCar"/>
    <w:uiPriority w:val="99"/>
    <w:unhideWhenUsed/>
    <w:rsid w:val="00263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2175</Words>
  <Characters>11966</Characters>
  <Application>Microsoft Office Word</Application>
  <DocSecurity>4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Poblete</dc:creator>
  <cp:keywords/>
  <dc:description/>
  <cp:lastModifiedBy>Juan Manuel Sandoval Ayala</cp:lastModifiedBy>
  <cp:revision>2</cp:revision>
  <dcterms:created xsi:type="dcterms:W3CDTF">2016-12-19T20:11:00Z</dcterms:created>
  <dcterms:modified xsi:type="dcterms:W3CDTF">2016-12-19T20:11:00Z</dcterms:modified>
</cp:coreProperties>
</file>